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8" w:rsidRPr="00D11417" w:rsidRDefault="00944E68" w:rsidP="00944E6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1417">
        <w:rPr>
          <w:rFonts w:ascii="標楷體" w:eastAsia="標楷體" w:hint="eastAsia"/>
          <w:b/>
          <w:color w:val="000000"/>
          <w:sz w:val="32"/>
          <w:szCs w:val="32"/>
        </w:rPr>
        <w:t>臺北市</w:t>
      </w:r>
      <w:r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  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北安  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國民中學</w:t>
      </w:r>
    </w:p>
    <w:p w:rsidR="00944E68" w:rsidRPr="00D11417" w:rsidRDefault="00944E68" w:rsidP="00944E6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10</w:t>
      </w:r>
      <w:r w:rsidR="00637191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8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學年度第</w:t>
      </w:r>
      <w:r w:rsidR="004941FF"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學期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年級</w:t>
      </w:r>
      <w:r w:rsidR="00650C68" w:rsidRPr="00650C68">
        <w:rPr>
          <w:rFonts w:ascii="標楷體" w:eastAsia="標楷體" w:hint="eastAsia"/>
          <w:b/>
          <w:color w:val="000000"/>
          <w:sz w:val="32"/>
          <w:szCs w:val="32"/>
        </w:rPr>
        <w:t>彈性課程</w:t>
      </w:r>
      <w:r w:rsidR="00496DC4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 科學實驗 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課程計畫</w:t>
      </w:r>
    </w:p>
    <w:p w:rsidR="00944E68" w:rsidRPr="00D11417" w:rsidRDefault="00944E68" w:rsidP="00944E68">
      <w:pPr>
        <w:ind w:right="57"/>
        <w:rPr>
          <w:rFonts w:ascii="標楷體" w:eastAsia="標楷體"/>
          <w:b/>
          <w:color w:val="000000"/>
          <w:sz w:val="32"/>
          <w:szCs w:val="32"/>
        </w:rPr>
      </w:pPr>
      <w:r w:rsidRPr="00D11417">
        <w:rPr>
          <w:rFonts w:ascii="標楷體" w:eastAsia="標楷體" w:hAnsi="標楷體" w:hint="eastAsia"/>
          <w:b/>
          <w:color w:val="000000"/>
          <w:sz w:val="32"/>
          <w:szCs w:val="32"/>
        </w:rPr>
        <w:t>編撰教師: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="004941FF"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翁敏婷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 </w:t>
      </w:r>
      <w:r w:rsidR="00637191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陳明宏</w:t>
      </w:r>
      <w:r w:rsidR="00637191" w:rsidRPr="00D11417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637191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趙淑伶</w:t>
      </w:r>
      <w:r w:rsidR="00637191" w:rsidRPr="00D11417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637191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李淑宜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</w:p>
    <w:p w:rsidR="00637191" w:rsidRPr="00D11417" w:rsidRDefault="00944E68" w:rsidP="00327D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D11417">
        <w:rPr>
          <w:rFonts w:ascii="標楷體" w:eastAsia="標楷體" w:hAnsi="標楷體" w:hint="eastAsia"/>
          <w:b/>
          <w:color w:val="000000"/>
          <w:sz w:val="28"/>
          <w:szCs w:val="28"/>
        </w:rPr>
        <w:t>本學期學習目標</w:t>
      </w:r>
    </w:p>
    <w:p w:rsidR="00327D15" w:rsidRPr="00637191" w:rsidRDefault="00327D15" w:rsidP="00637191">
      <w:pPr>
        <w:rPr>
          <w:rFonts w:ascii="標楷體" w:eastAsia="標楷體" w:hAnsi="標楷體"/>
          <w:b/>
          <w:color w:val="000000"/>
        </w:rPr>
      </w:pPr>
      <w:r w:rsidRPr="00637191">
        <w:rPr>
          <w:rFonts w:ascii="標楷體" w:eastAsia="標楷體" w:hAnsi="標楷體" w:hint="eastAsia"/>
          <w:b/>
          <w:color w:val="000000"/>
        </w:rPr>
        <w:t>1.能透過操作活動，發現擺長愈長，週期愈大。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2.能觀察出接近真空狀態下，不同材質物品自高處掉落的情形</w:t>
      </w:r>
    </w:p>
    <w:p w:rsidR="00637191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3.由相同的時間間隔，觀察物體所在的位置及所對應的位移，以了解等速度運動</w:t>
      </w:r>
    </w:p>
    <w:p w:rsidR="00327D15" w:rsidRPr="00327D15" w:rsidRDefault="00637191" w:rsidP="00327D15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327D15" w:rsidRPr="00327D15">
        <w:rPr>
          <w:rFonts w:ascii="標楷體" w:eastAsia="標楷體" w:hAnsi="標楷體" w:hint="eastAsia"/>
          <w:b/>
          <w:color w:val="000000"/>
        </w:rPr>
        <w:t>與加速度運動。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4.能了解鞋面實驗與自由落替</w:t>
      </w:r>
    </w:p>
    <w:p w:rsidR="00637191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5.能觀察出靜止或運動中的物體，在不受外力作用時，會因慣性而保持原有的運</w:t>
      </w:r>
    </w:p>
    <w:p w:rsidR="00327D15" w:rsidRPr="00327D15" w:rsidRDefault="00637191" w:rsidP="00327D15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327D15" w:rsidRPr="00327D15">
        <w:rPr>
          <w:rFonts w:ascii="標楷體" w:eastAsia="標楷體" w:hAnsi="標楷體" w:hint="eastAsia"/>
          <w:b/>
          <w:color w:val="000000"/>
        </w:rPr>
        <w:t>動狀態。</w:t>
      </w:r>
    </w:p>
    <w:p w:rsidR="00637191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6.能發現滑車與砝碼的總質量不變時，以較大的外力拉動質量相同的物體，會產</w:t>
      </w:r>
    </w:p>
    <w:p w:rsidR="00327D15" w:rsidRPr="00327D15" w:rsidRDefault="00637191" w:rsidP="00327D15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327D15" w:rsidRPr="00327D15">
        <w:rPr>
          <w:rFonts w:ascii="標楷體" w:eastAsia="標楷體" w:hAnsi="標楷體" w:hint="eastAsia"/>
          <w:b/>
          <w:color w:val="000000"/>
        </w:rPr>
        <w:t>生較大的加速度。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7.能觀察出施力於其中一個磅秤時，另一個磅秤的讀數，並發現兩者間的關係。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8.能觀察出橡皮擦的運轉方向。</w:t>
      </w:r>
    </w:p>
    <w:p w:rsidR="00637191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9.外力（重力）對靜止物體（球）所作功的大小，與物體末速率（著地速率）及</w:t>
      </w:r>
    </w:p>
    <w:p w:rsidR="00327D15" w:rsidRPr="00327D15" w:rsidRDefault="00637191" w:rsidP="00327D15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327D15" w:rsidRPr="00327D15">
        <w:rPr>
          <w:rFonts w:ascii="標楷體" w:eastAsia="標楷體" w:hAnsi="標楷體" w:hint="eastAsia"/>
          <w:b/>
          <w:color w:val="000000"/>
        </w:rPr>
        <w:t>質量均有關。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10.了解力的大小、作用點、方向及角度對轉動的影響。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11.能了解位能、力學能守恆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12.能了解能量守恆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13.尋找使槓桿不發生轉動的條件。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14.能說出日常生活中的槓桿原理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15.能觀察出動滑輪組施力與重力間德關係。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16.能發現靜電現象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17.能認識電路及電路圖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18.能觀察出串聯與並聯時的電壓關係。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19.探討材料兩端電壓與通過電流的關係，以了解電阻的概念。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20.認識歐姆</w:t>
      </w:r>
    </w:p>
    <w:p w:rsidR="00327D15" w:rsidRPr="00327D15" w:rsidRDefault="00327D15" w:rsidP="00327D15">
      <w:pPr>
        <w:rPr>
          <w:rFonts w:ascii="標楷體" w:eastAsia="標楷體" w:hAnsi="標楷體"/>
          <w:b/>
          <w:color w:val="000000"/>
        </w:rPr>
      </w:pPr>
      <w:r w:rsidRPr="00327D15">
        <w:rPr>
          <w:rFonts w:ascii="標楷體" w:eastAsia="標楷體" w:hAnsi="標楷體" w:hint="eastAsia"/>
          <w:b/>
          <w:color w:val="000000"/>
        </w:rPr>
        <w:t>21.能觀察出串聯與並聯時的電阻關係。</w:t>
      </w:r>
      <w:r w:rsidRPr="00327D15">
        <w:rPr>
          <w:rFonts w:ascii="標楷體" w:eastAsia="標楷體" w:hAnsi="標楷體"/>
          <w:b/>
          <w:color w:val="000000"/>
        </w:rPr>
        <w:t>。</w:t>
      </w:r>
    </w:p>
    <w:p w:rsidR="00496DC4" w:rsidRDefault="00496DC4" w:rsidP="00496DC4">
      <w:pPr>
        <w:rPr>
          <w:rFonts w:ascii="標楷體" w:eastAsia="標楷體" w:hAnsi="標楷體"/>
          <w:b/>
          <w:color w:val="000000"/>
        </w:rPr>
      </w:pPr>
    </w:p>
    <w:p w:rsidR="00637191" w:rsidRDefault="00637191" w:rsidP="00496DC4">
      <w:pPr>
        <w:rPr>
          <w:rFonts w:ascii="標楷體" w:eastAsia="標楷體" w:hAnsi="標楷體"/>
          <w:b/>
          <w:color w:val="000000"/>
        </w:rPr>
      </w:pPr>
    </w:p>
    <w:p w:rsidR="00650C68" w:rsidRDefault="00650C68" w:rsidP="00496DC4">
      <w:pPr>
        <w:rPr>
          <w:rFonts w:ascii="標楷體" w:eastAsia="標楷體" w:hAnsi="標楷體"/>
          <w:b/>
          <w:color w:val="000000"/>
        </w:rPr>
      </w:pPr>
    </w:p>
    <w:p w:rsidR="00650C68" w:rsidRDefault="00650C68" w:rsidP="00496DC4">
      <w:pPr>
        <w:rPr>
          <w:rFonts w:ascii="標楷體" w:eastAsia="標楷體" w:hAnsi="標楷體"/>
          <w:b/>
          <w:color w:val="000000"/>
        </w:rPr>
      </w:pPr>
    </w:p>
    <w:p w:rsidR="00650C68" w:rsidRDefault="00650C68" w:rsidP="00496DC4">
      <w:pPr>
        <w:rPr>
          <w:rFonts w:ascii="標楷體" w:eastAsia="標楷體" w:hAnsi="標楷體"/>
          <w:b/>
          <w:color w:val="000000"/>
        </w:rPr>
      </w:pPr>
    </w:p>
    <w:p w:rsidR="00650C68" w:rsidRDefault="00650C68" w:rsidP="00496DC4">
      <w:pPr>
        <w:rPr>
          <w:rFonts w:ascii="標楷體" w:eastAsia="標楷體" w:hAnsi="標楷體"/>
          <w:b/>
          <w:color w:val="000000"/>
        </w:rPr>
      </w:pPr>
    </w:p>
    <w:p w:rsidR="00650C68" w:rsidRDefault="00650C68" w:rsidP="00496DC4">
      <w:pPr>
        <w:rPr>
          <w:rFonts w:ascii="標楷體" w:eastAsia="標楷體" w:hAnsi="標楷體"/>
          <w:b/>
          <w:color w:val="000000"/>
        </w:rPr>
      </w:pPr>
    </w:p>
    <w:p w:rsidR="00944E68" w:rsidRPr="00637191" w:rsidRDefault="00944E68" w:rsidP="004941FF">
      <w:pPr>
        <w:pStyle w:val="2"/>
        <w:rPr>
          <w:b/>
          <w:sz w:val="28"/>
          <w:szCs w:val="28"/>
        </w:rPr>
      </w:pPr>
      <w:r w:rsidRPr="00637191">
        <w:rPr>
          <w:rFonts w:hint="eastAsia"/>
          <w:b/>
          <w:sz w:val="28"/>
          <w:szCs w:val="28"/>
        </w:rPr>
        <w:lastRenderedPageBreak/>
        <w:t>本學期各單元內涵暨每週教學進度表</w:t>
      </w:r>
    </w:p>
    <w:tbl>
      <w:tblPr>
        <w:tblpPr w:leftFromText="180" w:rightFromText="180" w:vertAnchor="text" w:tblpXSpec="right" w:tblpY="1"/>
        <w:tblOverlap w:val="never"/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1288"/>
        <w:gridCol w:w="1989"/>
        <w:gridCol w:w="731"/>
        <w:gridCol w:w="942"/>
        <w:gridCol w:w="38"/>
        <w:gridCol w:w="355"/>
        <w:gridCol w:w="1114"/>
        <w:gridCol w:w="1038"/>
        <w:gridCol w:w="664"/>
      </w:tblGrid>
      <w:tr w:rsidR="00637191" w:rsidRPr="00EE4651" w:rsidTr="004941FF">
        <w:trPr>
          <w:gridAfter w:val="1"/>
          <w:wAfter w:w="387" w:type="pct"/>
          <w:trHeight w:val="851"/>
          <w:tblHeader/>
        </w:trPr>
        <w:tc>
          <w:tcPr>
            <w:tcW w:w="246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活動主題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(每週進度)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能力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指標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重大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方法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</w:p>
          <w:p w:rsidR="00637191" w:rsidRPr="00EE4651" w:rsidRDefault="00637191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</w:p>
        </w:tc>
      </w:tr>
      <w:tr w:rsidR="00637191" w:rsidRPr="00EE4651" w:rsidTr="002C7F67">
        <w:trPr>
          <w:gridAfter w:val="1"/>
          <w:wAfter w:w="387" w:type="pct"/>
          <w:trHeight w:val="851"/>
        </w:trPr>
        <w:tc>
          <w:tcPr>
            <w:tcW w:w="246" w:type="pct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0" w:type="pct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1-1單擺的特性</w:t>
            </w:r>
          </w:p>
        </w:tc>
        <w:tc>
          <w:tcPr>
            <w:tcW w:w="1159" w:type="pct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能透過操作活動，發現擺長愈長，週期愈大。</w:t>
            </w:r>
          </w:p>
        </w:tc>
        <w:tc>
          <w:tcPr>
            <w:tcW w:w="426" w:type="pct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</w:p>
        </w:tc>
        <w:tc>
          <w:tcPr>
            <w:tcW w:w="571" w:type="pct"/>
            <w:gridSpan w:val="2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能正確完成活動，並發現擺長愈長，週期愈大</w:t>
            </w:r>
          </w:p>
        </w:tc>
        <w:tc>
          <w:tcPr>
            <w:tcW w:w="605" w:type="pct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2C7F67">
        <w:trPr>
          <w:gridAfter w:val="1"/>
          <w:wAfter w:w="387" w:type="pct"/>
          <w:trHeight w:val="851"/>
        </w:trPr>
        <w:tc>
          <w:tcPr>
            <w:tcW w:w="246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1-2重力施予物體所產生的加速度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能觀察出接近真空狀態下，不同材質物品自高處掉落的情形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能正確完成活動，並觀察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接近真空狀態下，不同材質物品自高處掉落的情形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2C7F67">
        <w:trPr>
          <w:gridAfter w:val="1"/>
          <w:wAfter w:w="387" w:type="pct"/>
          <w:trHeight w:val="851"/>
        </w:trPr>
        <w:tc>
          <w:tcPr>
            <w:tcW w:w="246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實驗 1-1 位移與速度的變化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由相同的時間間隔，觀察物體所在的位置及所對應的位移，以了解等速度運動與加速度運動。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能正確操作實驗，並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了解等速度運動與加速度運動。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2C7F67">
        <w:trPr>
          <w:gridAfter w:val="1"/>
          <w:wAfter w:w="387" w:type="pct"/>
          <w:trHeight w:val="1462"/>
        </w:trPr>
        <w:tc>
          <w:tcPr>
            <w:tcW w:w="246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斜面實驗與自由落體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能了解鞋面實驗與自由落替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37191" w:rsidRPr="00AB6BF8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專心聆聽</w:t>
            </w:r>
          </w:p>
          <w:p w:rsidR="00637191" w:rsidRPr="00AB6BF8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回答問題</w:t>
            </w:r>
          </w:p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2C7F67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2-1運動狀態的維持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能觀察出靜止或運動中的物體，在不受外力作用時，會因慣性而保持原有的運動狀態。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1-4-5-4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觀察出靜止或運動中的物體，在不受外力作用時，會因慣性而保持原有的運動狀態。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2C7F67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2-2物體加速度與所受外力和物體質量的關係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能發現滑車與砝碼的總質量不變時，以較大的外力拉動質量相同的物體，會產生較大的加速度。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1-4-5-4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能正確完成活動，並了解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滑車與砝碼的總質量不變時，以較大的外力拉動質量相同的物體，會產生較大的加速度。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637191" w:rsidRPr="00EE4651" w:rsidTr="002C7F67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2-3作用力與反作用力的關係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能觀察出施力於其中一個磅秤時，另一個磅秤的讀數，並發現兩者間的關係。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1-4-5-4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能正確完成活動，並觀察出兩磅秤間的關係。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10/10</w:t>
            </w:r>
          </w:p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國慶日</w:t>
            </w:r>
          </w:p>
        </w:tc>
      </w:tr>
      <w:tr w:rsidR="00637191" w:rsidRPr="00EE4651" w:rsidTr="004941FF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段考複習週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CB316E" w:rsidP="00930BB4">
            <w:pPr>
              <w:spacing w:line="340" w:lineRule="exact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Default="00637191" w:rsidP="00930BB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第一次</w:t>
            </w:r>
          </w:p>
          <w:p w:rsidR="00637191" w:rsidRPr="00A91CD0" w:rsidRDefault="00637191" w:rsidP="00930BB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A91CD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637191" w:rsidRPr="00EE4651" w:rsidTr="00796A0C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2-4如何造成圓周運動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觀察出橡皮擦的運轉方向。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1-4-5-4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能正確完成活動，並了解向心力的方向與物體瞬時速度方向垂直。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796A0C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3-1功與物體的運動狀態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外力（重力）對靜止物體（球）所作功的大小，與物體末速率（著地速率）及質量均有關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6-4-4-1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能正確完成活動，並能了解重力對物品速率間的關係。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796A0C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3-2影響物體轉動的因素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了解力的大小、作用點、方向及角度對轉動的影響。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6-4-4-1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能正確完成活動，並能發現力的大小、作用點、方向及角度對轉動的影響。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796A0C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位能與力學能守恆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能了解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位能、力學能守恆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6-4-4-1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B6BF8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專心聆聽</w:t>
            </w:r>
          </w:p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回答問題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796A0C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能量守恆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能了解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能量守恆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6-4-4-1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B6BF8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專心聆聽</w:t>
            </w:r>
          </w:p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回答問題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4941FF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段考複習週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CB316E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Default="00637191" w:rsidP="00930BB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第二次</w:t>
            </w:r>
          </w:p>
          <w:p w:rsidR="00637191" w:rsidRPr="00A91CD0" w:rsidRDefault="00637191" w:rsidP="00930BB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A91CD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637191" w:rsidRPr="00EE4651" w:rsidRDefault="00637191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600BD2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實驗 3-1 轉動平衡──槓桿原理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尋找使槓桿不發生轉動的條件。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27D1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6-4-4-1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能正確完成活動，並能找出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使槓桿不發生轉動的條件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6F4FFE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槓桿原理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能說出日常生活中的槓桿原理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7325F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D3FA9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2-4-6-1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3-4-0-2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5-4-1-3</w:t>
            </w:r>
            <w:r w:rsidRPr="004D3FA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6-4-4-1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能說出日常生活中的槓桿原理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6F4FFE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4-1神奇的靜電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能發現靜電現象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-1</w:t>
            </w:r>
          </w:p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-3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能觀察靜電現象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6F4FFE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電路及電路圖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能認識電路及電路圖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-1</w:t>
            </w:r>
          </w:p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-3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B6BF8" w:rsidRDefault="00637191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專心聆聽</w:t>
            </w:r>
          </w:p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回答問題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6F4FFE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4-2電池串聯與並聯時的電壓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能觀察出串聯與並聯時的電壓關係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-1</w:t>
            </w:r>
          </w:p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-3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能觀察出串聯與並聯時的電壓關係</w:t>
            </w: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6F4FFE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實驗 4-1 歐姆定律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探討材料兩端電壓與通過電流的關係，以了解電阻的概念。</w:t>
            </w: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-1</w:t>
            </w:r>
          </w:p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3137B"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5-4-1</w:t>
              </w:r>
            </w:smartTag>
            <w:r w:rsidRPr="00A3137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-3</w:t>
            </w: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AB6BF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B6BF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能正確完成活動，並能</w:t>
            </w:r>
            <w:r w:rsidRPr="00AB6BF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了解電阻的概念。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4941FF">
        <w:trPr>
          <w:gridAfter w:val="1"/>
          <w:wAfter w:w="387" w:type="pct"/>
          <w:trHeight w:val="861"/>
        </w:trPr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EE4651" w:rsidRDefault="00637191" w:rsidP="00327D1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kern w:val="0"/>
                <w:sz w:val="18"/>
                <w:szCs w:val="18"/>
              </w:rPr>
              <w:t>段考複習週</w:t>
            </w:r>
          </w:p>
        </w:tc>
        <w:tc>
          <w:tcPr>
            <w:tcW w:w="11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A43181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A3137B" w:rsidRDefault="00637191" w:rsidP="00327D15">
            <w:pPr>
              <w:spacing w:line="0" w:lineRule="atLeas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CB316E" w:rsidP="00327D15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7191" w:rsidRPr="00025FBE" w:rsidRDefault="00637191" w:rsidP="00327D15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37191" w:rsidRDefault="00637191" w:rsidP="00327D15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第三次</w:t>
            </w:r>
          </w:p>
          <w:p w:rsidR="00637191" w:rsidRPr="00A91CD0" w:rsidRDefault="00637191" w:rsidP="00327D15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A91CD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637191" w:rsidRPr="00EE4651" w:rsidRDefault="00637191" w:rsidP="00327D15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37191" w:rsidRPr="00EE4651" w:rsidTr="004941F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5"/>
          <w:wBefore w:w="3130" w:type="pct"/>
          <w:trHeight w:val="100"/>
        </w:trPr>
        <w:tc>
          <w:tcPr>
            <w:tcW w:w="1870" w:type="pct"/>
            <w:gridSpan w:val="5"/>
          </w:tcPr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637191" w:rsidRDefault="00637191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D11417" w:rsidRDefault="00D11417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D11417" w:rsidRPr="00EE4651" w:rsidRDefault="00D11417" w:rsidP="00327D15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</w:tc>
      </w:tr>
    </w:tbl>
    <w:p w:rsidR="00944E68" w:rsidRPr="00D11417" w:rsidRDefault="00944E68" w:rsidP="00944E6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1417">
        <w:rPr>
          <w:rFonts w:ascii="標楷體" w:eastAsia="標楷體" w:hint="eastAsia"/>
          <w:b/>
          <w:color w:val="000000"/>
          <w:sz w:val="32"/>
          <w:szCs w:val="32"/>
        </w:rPr>
        <w:lastRenderedPageBreak/>
        <w:t>臺北市</w:t>
      </w:r>
      <w:r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  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北安  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國民中學</w:t>
      </w:r>
    </w:p>
    <w:p w:rsidR="00944E68" w:rsidRPr="00D11417" w:rsidRDefault="00944E68" w:rsidP="00944E68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10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8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學年度第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2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學期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年級</w:t>
      </w:r>
      <w:r w:rsidR="00650C68" w:rsidRPr="00650C68">
        <w:rPr>
          <w:rFonts w:ascii="標楷體" w:eastAsia="標楷體" w:hint="eastAsia"/>
          <w:b/>
          <w:color w:val="000000"/>
          <w:sz w:val="32"/>
          <w:szCs w:val="32"/>
        </w:rPr>
        <w:t>彈性課程</w:t>
      </w:r>
      <w:r w:rsidR="00650C68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 </w:t>
      </w:r>
      <w:r w:rsidR="00496DC4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科學實驗 </w:t>
      </w:r>
      <w:r w:rsidRPr="00D11417">
        <w:rPr>
          <w:rFonts w:ascii="標楷體" w:eastAsia="標楷體" w:hint="eastAsia"/>
          <w:b/>
          <w:color w:val="000000"/>
          <w:sz w:val="32"/>
          <w:szCs w:val="32"/>
        </w:rPr>
        <w:t>課程計畫</w:t>
      </w:r>
    </w:p>
    <w:p w:rsidR="00D11417" w:rsidRPr="00D11417" w:rsidRDefault="00944E68" w:rsidP="00D11417">
      <w:pPr>
        <w:ind w:right="57"/>
        <w:rPr>
          <w:rFonts w:ascii="標楷體" w:eastAsia="標楷體"/>
          <w:b/>
          <w:color w:val="000000"/>
          <w:sz w:val="32"/>
          <w:szCs w:val="32"/>
        </w:rPr>
      </w:pPr>
      <w:r w:rsidRPr="00D11417">
        <w:rPr>
          <w:rFonts w:ascii="標楷體" w:eastAsia="標楷體" w:hAnsi="標楷體" w:hint="eastAsia"/>
          <w:b/>
          <w:color w:val="000000"/>
          <w:sz w:val="32"/>
          <w:szCs w:val="32"/>
        </w:rPr>
        <w:t>編撰教師: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="00B340C4"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翁敏婷</w:t>
      </w:r>
      <w:r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 xml:space="preserve"> 陳明宏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趙淑伶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D11417" w:rsidRPr="00D11417">
        <w:rPr>
          <w:rFonts w:ascii="標楷體" w:eastAsia="標楷體" w:hint="eastAsia"/>
          <w:b/>
          <w:color w:val="000000"/>
          <w:sz w:val="32"/>
          <w:szCs w:val="32"/>
          <w:u w:val="single"/>
        </w:rPr>
        <w:t>李淑宜</w:t>
      </w:r>
      <w:r w:rsidR="00D11417" w:rsidRPr="00D1141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</w:p>
    <w:p w:rsidR="00944E68" w:rsidRPr="00D11417" w:rsidRDefault="00D11417" w:rsidP="00D11417">
      <w:pPr>
        <w:ind w:right="57"/>
        <w:rPr>
          <w:rFonts w:ascii="標楷體" w:eastAsia="標楷體" w:hAnsi="標楷體"/>
          <w:b/>
          <w:color w:val="000000"/>
          <w:sz w:val="28"/>
          <w:szCs w:val="28"/>
        </w:rPr>
      </w:pPr>
      <w:r w:rsidRPr="00D11417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944E68" w:rsidRPr="00D11417">
        <w:rPr>
          <w:rFonts w:ascii="標楷體" w:eastAsia="標楷體" w:hAnsi="標楷體" w:hint="eastAsia"/>
          <w:b/>
          <w:color w:val="000000"/>
          <w:sz w:val="28"/>
          <w:szCs w:val="28"/>
        </w:rPr>
        <w:t>本學期學習目標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1.了解電流的熱效應。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2.能了解串並連不同時，燈泡的電功率也不同。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3.了解交流電與直流電的關係。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4.透過活動了解短路現象。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5.能製作簡易電池。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6.了解伏打電池的原理並製造鋅銅電池。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7.能觀察出正負極產生的氣體及其特性。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8.觀察電解硫酸銅水溶液時的化學變化。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9.能觀察磁棒與磁力線的關係。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10.觀察電流方向與磁場方向。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11.電流可產生磁場，並決定所產生磁場的方向。</w:t>
      </w:r>
    </w:p>
    <w:p w:rsidR="00F31FAC" w:rsidRPr="003D5C3D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12.觀察受力方向與電流及磁鐵磁場方向的關係。</w:t>
      </w:r>
    </w:p>
    <w:p w:rsidR="00F31FAC" w:rsidRDefault="00F31FAC" w:rsidP="00F31FA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3D5C3D">
        <w:rPr>
          <w:rFonts w:ascii="新細明體" w:hAnsi="新細明體" w:hint="eastAsia"/>
          <w:snapToGrid w:val="0"/>
          <w:kern w:val="0"/>
        </w:rPr>
        <w:t>13.磁棒與線圈有相對運動時可產生電流，並決定所生電流的方向。</w:t>
      </w:r>
    </w:p>
    <w:p w:rsidR="00496DC4" w:rsidRPr="001C53D4" w:rsidRDefault="00496DC4" w:rsidP="001C53D4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  <w:color w:val="000000"/>
        </w:rPr>
      </w:pPr>
    </w:p>
    <w:p w:rsidR="00944E68" w:rsidRPr="00D11417" w:rsidRDefault="00944E68" w:rsidP="001C53D4">
      <w:pPr>
        <w:pStyle w:val="2"/>
        <w:numPr>
          <w:ilvl w:val="0"/>
          <w:numId w:val="6"/>
        </w:numPr>
        <w:rPr>
          <w:color w:val="000000"/>
          <w:sz w:val="28"/>
          <w:szCs w:val="28"/>
        </w:rPr>
      </w:pPr>
      <w:r w:rsidRPr="00D11417">
        <w:rPr>
          <w:rFonts w:ascii="標楷體" w:eastAsia="標楷體" w:hAnsi="標楷體" w:hint="eastAsia"/>
          <w:b/>
          <w:color w:val="000000"/>
          <w:sz w:val="28"/>
          <w:szCs w:val="28"/>
        </w:rPr>
        <w:t>本學期各單元內涵暨每週教學進度表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"/>
        <w:gridCol w:w="1279"/>
        <w:gridCol w:w="1981"/>
        <w:gridCol w:w="723"/>
        <w:gridCol w:w="937"/>
        <w:gridCol w:w="24"/>
        <w:gridCol w:w="355"/>
        <w:gridCol w:w="1296"/>
        <w:gridCol w:w="915"/>
        <w:gridCol w:w="664"/>
      </w:tblGrid>
      <w:tr w:rsidR="00D11417" w:rsidRPr="00EE4651" w:rsidTr="009C44CE">
        <w:trPr>
          <w:gridAfter w:val="1"/>
          <w:wAfter w:w="387" w:type="pct"/>
          <w:trHeight w:val="851"/>
          <w:tblHeader/>
        </w:trPr>
        <w:tc>
          <w:tcPr>
            <w:tcW w:w="238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活動主題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(每週進度)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能力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指標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重大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方法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</w:p>
          <w:p w:rsidR="00D11417" w:rsidRPr="00EE4651" w:rsidRDefault="00D11417" w:rsidP="00930BB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</w:p>
        </w:tc>
      </w:tr>
      <w:tr w:rsidR="00D11417" w:rsidRPr="00EE4651" w:rsidTr="009C44CE">
        <w:trPr>
          <w:gridAfter w:val="1"/>
          <w:wAfter w:w="387" w:type="pct"/>
          <w:trHeight w:val="851"/>
        </w:trPr>
        <w:tc>
          <w:tcPr>
            <w:tcW w:w="238" w:type="pct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45" w:type="pct"/>
            <w:vAlign w:val="center"/>
          </w:tcPr>
          <w:p w:rsidR="00D11417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1-1電流的熱效應</w:t>
            </w:r>
          </w:p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451AC">
              <w:rPr>
                <w:rFonts w:ascii="新細明體" w:hAnsi="新細明體" w:hint="eastAsia"/>
                <w:bCs/>
                <w:kern w:val="0"/>
                <w:sz w:val="18"/>
                <w:szCs w:val="18"/>
              </w:rPr>
              <w:t>1-2 燈泡的電功率</w:t>
            </w:r>
          </w:p>
        </w:tc>
        <w:tc>
          <w:tcPr>
            <w:tcW w:w="1154" w:type="pct"/>
            <w:vAlign w:val="center"/>
          </w:tcPr>
          <w:p w:rsidR="00D11417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了解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電流的熱效應</w:t>
            </w:r>
          </w:p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能了解串並連不同時，燈泡的電功率也不同</w:t>
            </w:r>
          </w:p>
        </w:tc>
        <w:tc>
          <w:tcPr>
            <w:tcW w:w="421" w:type="pct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2-4-5-8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5-4-1-2</w:t>
            </w:r>
          </w:p>
        </w:tc>
        <w:tc>
          <w:tcPr>
            <w:tcW w:w="560" w:type="pct"/>
            <w:gridSpan w:val="2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能正確完成活動，並了解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電流的熱效應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及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燈泡的電功率</w:t>
            </w:r>
          </w:p>
        </w:tc>
        <w:tc>
          <w:tcPr>
            <w:tcW w:w="533" w:type="pct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51"/>
        </w:trPr>
        <w:tc>
          <w:tcPr>
            <w:tcW w:w="238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 1-1 鋅銅電池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了解伏打電池的原理並製造鋅銅電池。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2-4-5-8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5-4-1-2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能正確完成活動，並能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了解伏打電池的原理並製造鋅銅電池。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51"/>
        </w:trPr>
        <w:tc>
          <w:tcPr>
            <w:tcW w:w="238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1-5 電解水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能觀察出正負極產生的氣體及其特性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2-4-5-8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5-4-1-2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能正確完成活動，並能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觀察出正負極產生的氣體及其特性。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1462"/>
        </w:trPr>
        <w:tc>
          <w:tcPr>
            <w:tcW w:w="238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 1-2 電解硫酸銅水溶液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觀察電解硫酸銅水溶液時的化學變化。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2-4-5-8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4-4-1-1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5-4-1-2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觀察電解硫酸銅水溶液時的化學變化。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2-1 磁棒與磁力線分布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能觀察磁棒與磁力線的關係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-2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觀察磁棒與磁力線的關係。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2-2飄浮的線圈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觀察電流方向與磁場方向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-2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能正確完成活動，並觀察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電流方向與磁場方向。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 2-1 載流導線產生磁場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電流可產生磁場，並決定所產生磁場的方向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-2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能正確完成活動，並了解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電流可產生磁場，並決定所產生磁場的方向。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2-3通有電流的導線所受之磁力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觀察受力方向與電流及磁鐵磁場方向的關係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-2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觀察受力方向與電流及磁鐵磁場方向的關係。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A17453" w:rsidRDefault="00CB316E" w:rsidP="00930BB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 2-2 線圈內磁場變化產生電流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A43181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磁棒與線圈有相對運動時可產生電流，並決定所生電流的方向。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3D5C3D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-2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3D5C3D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37325F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3D5C3D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能正確完成活動，並</w:t>
            </w:r>
            <w:r w:rsidRPr="003D5C3D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了解磁棒與線圈有相對運動時可產生電流，並決定所生電流的方向。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86AB1" w:rsidRDefault="00D11417" w:rsidP="00930BB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F077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九年級</w:t>
            </w:r>
          </w:p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F077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會考總複習</w:t>
            </w:r>
          </w:p>
          <w:p w:rsidR="00D11417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理化實驗</w:t>
            </w:r>
          </w:p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三冊全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針對三冊實驗重點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，進行進一步的說明與講解。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D74E8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1-4-1-3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1-4-4-4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3-4-0-5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會考總複習</w:t>
            </w:r>
          </w:p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理化實驗</w:t>
            </w:r>
          </w:p>
          <w:p w:rsidR="00D11417" w:rsidRPr="00EE4651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四冊全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針對四冊實驗重點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，進行進一步的說明與講解。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D74E8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1-4-1-3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1-4-4-4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3-4-0-5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會考總複習</w:t>
            </w:r>
          </w:p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理化實驗</w:t>
            </w:r>
          </w:p>
          <w:p w:rsidR="00D11417" w:rsidRPr="00EE4651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五冊全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針對五冊實驗重點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，進行進一步的說明與講解。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D74E8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1-4-1-3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1-4-4-2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1-4-4-4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3-4-0-5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【家政教育】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會考總複習</w:t>
            </w:r>
          </w:p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理化實驗</w:t>
            </w:r>
          </w:p>
          <w:p w:rsidR="00D11417" w:rsidRPr="00EE4651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六冊全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針對六冊實驗重點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，進行進一步的說明與講解。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D74E8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1-4-1-3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1-4-4-4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3-4-0-5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會考總複習</w:t>
            </w:r>
          </w:p>
          <w:p w:rsidR="00D11417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理化實驗</w:t>
            </w:r>
          </w:p>
          <w:p w:rsidR="00D11417" w:rsidRPr="00EE4651" w:rsidRDefault="00D11417" w:rsidP="001924E2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三至六冊全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針對三冊至六冊實驗重點，進行最後總複習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D74E8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1-4-1-3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1-4-4-4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2-4-1-2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3-4-0-5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6-4-5-1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7-4-0-1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AD74E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AD74E8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創意實驗：</w:t>
            </w:r>
          </w:p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火柴火箭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B70F5B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B70F5B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能以火柴頭及鋁箔紙自製小火箭並成功發射。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51AC">
                <w:rPr>
                  <w:rFonts w:ascii="新細明體" w:hAnsi="新細明體" w:hint="eastAsia"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2451AC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【資炫</w:t>
            </w:r>
            <w:r w:rsidRPr="002451AC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AD74E8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能參與活動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並了解原理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會考後課程</w:t>
            </w: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創意實驗：</w:t>
            </w:r>
          </w:p>
          <w:p w:rsidR="00D11417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一元銅幣變</w:t>
            </w:r>
          </w:p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金幣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B70F5B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B70F5B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能了解銅幣變成金幣(黃銅)的化學原理。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2451AC"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7-4-0</w:t>
              </w:r>
            </w:smartTag>
            <w:r w:rsidRPr="002451AC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-2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</w:p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2451AC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</w:tcPr>
          <w:p w:rsidR="00D11417" w:rsidRDefault="00D11417">
            <w:r w:rsidRPr="00AA610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能參與活動並了解原理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會考後課程</w:t>
            </w: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創意實驗：</w:t>
            </w:r>
          </w:p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偽全息投影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B70F5B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B70F5B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能利用光的反射原理成功做出立體投影。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51AC"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1-4-5</w:t>
              </w:r>
            </w:smartTag>
            <w:r w:rsidRPr="002451AC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-6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2451AC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</w:tcPr>
          <w:p w:rsidR="00D11417" w:rsidRDefault="00D11417">
            <w:r w:rsidRPr="00AA610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能參與活動並了解原理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會考後課程</w:t>
            </w:r>
          </w:p>
        </w:tc>
      </w:tr>
      <w:tr w:rsidR="00D11417" w:rsidRPr="00EE4651" w:rsidTr="009C44CE">
        <w:trPr>
          <w:gridAfter w:val="1"/>
          <w:wAfter w:w="387" w:type="pct"/>
          <w:trHeight w:val="861"/>
        </w:trPr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EE4651" w:rsidRDefault="00D11417" w:rsidP="00930BB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創意實驗：</w:t>
            </w:r>
          </w:p>
          <w:p w:rsidR="00D11417" w:rsidRPr="007720D4" w:rsidRDefault="00D11417" w:rsidP="001924E2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海底世界；水玻璃</w:t>
            </w:r>
          </w:p>
        </w:tc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417" w:rsidRPr="00B70F5B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B70F5B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能利用矽酸鈉(水玻璃)的離子交換，設計出漂亮的海底世界。</w:t>
            </w:r>
          </w:p>
        </w:tc>
        <w:tc>
          <w:tcPr>
            <w:tcW w:w="42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51AC">
                <w:rPr>
                  <w:rFonts w:ascii="新細明體" w:hAnsi="新細明體"/>
                  <w:snapToGrid w:val="0"/>
                  <w:kern w:val="0"/>
                  <w:sz w:val="18"/>
                  <w:szCs w:val="18"/>
                </w:rPr>
                <w:t>2-4-6</w:t>
              </w:r>
            </w:smartTag>
            <w:r w:rsidRPr="002451AC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-1</w:t>
            </w:r>
          </w:p>
        </w:tc>
        <w:tc>
          <w:tcPr>
            <w:tcW w:w="56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2451AC" w:rsidRDefault="00D11417" w:rsidP="001924E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451AC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2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025FBE" w:rsidRDefault="00CB316E" w:rsidP="001924E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</w:tcPr>
          <w:p w:rsidR="00D11417" w:rsidRDefault="00D11417">
            <w:r w:rsidRPr="00AA610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能參與活動並了解原理</w:t>
            </w:r>
          </w:p>
        </w:tc>
        <w:tc>
          <w:tcPr>
            <w:tcW w:w="53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11417" w:rsidRPr="009C44CE" w:rsidRDefault="00D11417" w:rsidP="00930BB4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會考後課程</w:t>
            </w:r>
          </w:p>
        </w:tc>
      </w:tr>
      <w:tr w:rsidR="00D11417" w:rsidRPr="00EE4651" w:rsidTr="001C53D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5"/>
          <w:wBefore w:w="3104" w:type="pct"/>
          <w:trHeight w:val="100"/>
        </w:trPr>
        <w:tc>
          <w:tcPr>
            <w:tcW w:w="1896" w:type="pct"/>
            <w:gridSpan w:val="5"/>
          </w:tcPr>
          <w:p w:rsidR="00D11417" w:rsidRPr="00EE4651" w:rsidRDefault="00D11417" w:rsidP="00930BB4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</w:tc>
      </w:tr>
    </w:tbl>
    <w:p w:rsidR="00944E68" w:rsidRDefault="00944E68" w:rsidP="009C44CE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sectPr w:rsidR="00944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B7" w:rsidRDefault="003959B7" w:rsidP="004941FF">
      <w:r>
        <w:separator/>
      </w:r>
    </w:p>
  </w:endnote>
  <w:endnote w:type="continuationSeparator" w:id="0">
    <w:p w:rsidR="003959B7" w:rsidRDefault="003959B7" w:rsidP="0049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B7" w:rsidRDefault="003959B7" w:rsidP="004941FF">
      <w:r>
        <w:separator/>
      </w:r>
    </w:p>
  </w:footnote>
  <w:footnote w:type="continuationSeparator" w:id="0">
    <w:p w:rsidR="003959B7" w:rsidRDefault="003959B7" w:rsidP="0049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8D5"/>
    <w:multiLevelType w:val="hybridMultilevel"/>
    <w:tmpl w:val="26C01BE6"/>
    <w:lvl w:ilvl="0" w:tplc="27C651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937852"/>
    <w:multiLevelType w:val="hybridMultilevel"/>
    <w:tmpl w:val="71A41F80"/>
    <w:lvl w:ilvl="0" w:tplc="8BDE2C6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802009"/>
    <w:multiLevelType w:val="hybridMultilevel"/>
    <w:tmpl w:val="52EA6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B01C58"/>
    <w:multiLevelType w:val="multilevel"/>
    <w:tmpl w:val="1AB0457A"/>
    <w:lvl w:ilvl="0">
      <w:start w:val="2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68"/>
    <w:rsid w:val="001324A8"/>
    <w:rsid w:val="001B1908"/>
    <w:rsid w:val="001C53D4"/>
    <w:rsid w:val="002451AC"/>
    <w:rsid w:val="00327D15"/>
    <w:rsid w:val="00346261"/>
    <w:rsid w:val="003959B7"/>
    <w:rsid w:val="004941FF"/>
    <w:rsid w:val="00496DC4"/>
    <w:rsid w:val="0051563D"/>
    <w:rsid w:val="005552C3"/>
    <w:rsid w:val="00637191"/>
    <w:rsid w:val="006452C4"/>
    <w:rsid w:val="00650C68"/>
    <w:rsid w:val="00786AB1"/>
    <w:rsid w:val="007A2A44"/>
    <w:rsid w:val="00944E68"/>
    <w:rsid w:val="009C44CE"/>
    <w:rsid w:val="00A8704D"/>
    <w:rsid w:val="00B30374"/>
    <w:rsid w:val="00B340C4"/>
    <w:rsid w:val="00B70F5B"/>
    <w:rsid w:val="00CB316E"/>
    <w:rsid w:val="00D11417"/>
    <w:rsid w:val="00D96BE2"/>
    <w:rsid w:val="00F31FAC"/>
    <w:rsid w:val="00F65365"/>
    <w:rsid w:val="00F7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944E6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44E6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9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1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1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944E6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44E6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9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1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1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74EF-953D-433B-B816-8112EEB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2019-04-19T09:03:00Z</dcterms:created>
  <dcterms:modified xsi:type="dcterms:W3CDTF">2019-04-26T10:29:00Z</dcterms:modified>
</cp:coreProperties>
</file>