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1C" w:rsidRPr="00EE4651" w:rsidRDefault="00885F1C" w:rsidP="00885F1C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</w:rPr>
        <w:t>臺北市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北安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國民中學</w:t>
      </w:r>
    </w:p>
    <w:p w:rsidR="00885F1C" w:rsidRPr="00EE4651" w:rsidRDefault="00885F1C" w:rsidP="00885F1C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>10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  <w:lang w:eastAsia="zh-CN"/>
        </w:rPr>
        <w:t>8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學年度第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1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學期</w:t>
      </w:r>
      <w:r>
        <w:rPr>
          <w:rFonts w:ascii="標楷體" w:eastAsia="標楷體" w:hint="eastAsia"/>
          <w:b/>
          <w:color w:val="000000"/>
          <w:sz w:val="28"/>
          <w:szCs w:val="36"/>
        </w:rPr>
        <w:t xml:space="preserve">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八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年級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 </w:t>
      </w:r>
      <w:r>
        <w:rPr>
          <w:rFonts w:ascii="新細明體" w:hAnsi="新細明體" w:hint="eastAsia"/>
          <w:b/>
          <w:snapToGrid w:val="0"/>
          <w:kern w:val="0"/>
          <w:sz w:val="28"/>
          <w:szCs w:val="28"/>
          <w:u w:val="single"/>
        </w:rPr>
        <w:t>社會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 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領域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歷史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課程計畫</w:t>
      </w:r>
    </w:p>
    <w:p w:rsidR="00885F1C" w:rsidRPr="00EE4651" w:rsidRDefault="00885F1C" w:rsidP="00885F1C">
      <w:pPr>
        <w:ind w:right="57"/>
        <w:rPr>
          <w:rFonts w:ascii="標楷體" w:eastAsia="標楷體" w:hAnsi="標楷體"/>
          <w:color w:val="000000"/>
          <w:szCs w:val="20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教科書版本: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 翰林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 w:rsidRPr="00EE4651">
        <w:rPr>
          <w:rFonts w:ascii="標楷體" w:eastAsia="標楷體" w:hAnsi="標楷體" w:hint="eastAsia"/>
          <w:color w:val="000000"/>
          <w:szCs w:val="20"/>
        </w:rPr>
        <w:t xml:space="preserve">版 </w:t>
      </w:r>
    </w:p>
    <w:p w:rsidR="00885F1C" w:rsidRPr="00EE4651" w:rsidRDefault="00885F1C" w:rsidP="00885F1C">
      <w:pPr>
        <w:ind w:right="57"/>
        <w:rPr>
          <w:rFonts w:ascii="標楷體" w:eastAsia="標楷體"/>
          <w:b/>
          <w:color w:val="000000"/>
          <w:szCs w:val="28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編撰教師: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>李0真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</w:p>
    <w:p w:rsidR="00885F1C" w:rsidRPr="00B32C45" w:rsidRDefault="00885F1C" w:rsidP="00885F1C">
      <w:pPr>
        <w:jc w:val="both"/>
        <w:rPr>
          <w:rFonts w:ascii="新細明體" w:hAnsi="新細明體" w:hint="eastAsia"/>
          <w:b/>
        </w:rPr>
      </w:pPr>
    </w:p>
    <w:p w:rsidR="00885F1C" w:rsidRDefault="00885F1C" w:rsidP="00885F1C">
      <w:pPr>
        <w:spacing w:line="0" w:lineRule="atLeast"/>
        <w:jc w:val="both"/>
        <w:rPr>
          <w:rFonts w:ascii="新細明體" w:hAnsi="新細明體" w:hint="eastAsia"/>
          <w:b/>
        </w:rPr>
      </w:pPr>
      <w:r w:rsidRPr="00265358">
        <w:rPr>
          <w:rFonts w:ascii="新細明體" w:hAnsi="新細明體" w:hint="eastAsia"/>
          <w:b/>
        </w:rPr>
        <w:t>本學期學習目標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1.</w:t>
      </w:r>
      <w:r w:rsidRPr="0015769A">
        <w:rPr>
          <w:rFonts w:ascii="新細明體" w:hAnsi="新細明體"/>
          <w:snapToGrid w:val="0"/>
          <w:kern w:val="0"/>
        </w:rPr>
        <w:t>能認識中國史前時代的文化。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2.</w:t>
      </w:r>
      <w:r w:rsidRPr="0015769A">
        <w:rPr>
          <w:rFonts w:ascii="新細明體" w:hAnsi="新細明體"/>
          <w:snapToGrid w:val="0"/>
          <w:kern w:val="0"/>
        </w:rPr>
        <w:t>能知道夏、商與西周的政治與文化發展。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3.</w:t>
      </w:r>
      <w:r w:rsidRPr="0015769A">
        <w:rPr>
          <w:rFonts w:ascii="新細明體" w:hAnsi="新細明體"/>
          <w:snapToGrid w:val="0"/>
          <w:kern w:val="0"/>
        </w:rPr>
        <w:t>能了解春秋戰國時期政治、社會、思想的變遷。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4.</w:t>
      </w:r>
      <w:r w:rsidRPr="0015769A">
        <w:rPr>
          <w:rFonts w:ascii="新細明體" w:hAnsi="新細明體"/>
          <w:snapToGrid w:val="0"/>
          <w:kern w:val="0"/>
        </w:rPr>
        <w:t>能認識秦漢帝國的政治興衰。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5.</w:t>
      </w:r>
      <w:r w:rsidRPr="0015769A">
        <w:rPr>
          <w:rFonts w:ascii="新細明體" w:hAnsi="新細明體"/>
          <w:snapToGrid w:val="0"/>
          <w:kern w:val="0"/>
        </w:rPr>
        <w:t>能了解秦漢時期對外關係與文化交流的情形。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6.</w:t>
      </w:r>
      <w:r w:rsidRPr="0015769A">
        <w:rPr>
          <w:rFonts w:ascii="新細明體" w:hAnsi="新細明體"/>
          <w:snapToGrid w:val="0"/>
          <w:kern w:val="0"/>
        </w:rPr>
        <w:t>能認識魏晉南北朝的政治變遷。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7.</w:t>
      </w:r>
      <w:r w:rsidRPr="0015769A">
        <w:rPr>
          <w:rFonts w:ascii="新細明體" w:hAnsi="新細明體"/>
          <w:snapToGrid w:val="0"/>
          <w:kern w:val="0"/>
        </w:rPr>
        <w:t>能了解魏晉南北朝的文化成就與佛道發展。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8.</w:t>
      </w:r>
      <w:r w:rsidRPr="0015769A">
        <w:rPr>
          <w:rFonts w:ascii="新細明體" w:hAnsi="新細明體"/>
          <w:snapToGrid w:val="0"/>
          <w:kern w:val="0"/>
        </w:rPr>
        <w:t>能知道胡漢融合與文化交流的意義。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9.</w:t>
      </w:r>
      <w:r w:rsidRPr="0015769A">
        <w:rPr>
          <w:rFonts w:ascii="新細明體" w:hAnsi="新細明體"/>
          <w:snapToGrid w:val="0"/>
          <w:kern w:val="0"/>
        </w:rPr>
        <w:t>能認識隋唐帝國的政治興衰。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10.</w:t>
      </w:r>
      <w:r w:rsidRPr="0015769A">
        <w:rPr>
          <w:rFonts w:ascii="新細明體" w:hAnsi="新細明體"/>
          <w:snapToGrid w:val="0"/>
          <w:kern w:val="0"/>
        </w:rPr>
        <w:t>能了解隋唐文化向外傳播的意義。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11.</w:t>
      </w:r>
      <w:r w:rsidRPr="0015769A">
        <w:rPr>
          <w:rFonts w:ascii="新細明體" w:hAnsi="新細明體"/>
          <w:snapToGrid w:val="0"/>
          <w:kern w:val="0"/>
        </w:rPr>
        <w:t>能認識宋遼夏金元的政治興衰。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12.</w:t>
      </w:r>
      <w:r w:rsidRPr="0015769A">
        <w:rPr>
          <w:rFonts w:ascii="新細明體" w:hAnsi="新細明體"/>
          <w:snapToGrid w:val="0"/>
          <w:kern w:val="0"/>
        </w:rPr>
        <w:t>能認識宋元的科技成就與經濟發展。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13.</w:t>
      </w:r>
      <w:r w:rsidRPr="0015769A">
        <w:rPr>
          <w:rFonts w:ascii="新細明體" w:hAnsi="新細明體"/>
          <w:snapToGrid w:val="0"/>
          <w:kern w:val="0"/>
        </w:rPr>
        <w:t>能明白宋元的文化與科舉制度的重要性。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14.</w:t>
      </w:r>
      <w:r w:rsidRPr="0015769A">
        <w:rPr>
          <w:rFonts w:ascii="新細明體" w:hAnsi="新細明體"/>
          <w:snapToGrid w:val="0"/>
          <w:kern w:val="0"/>
        </w:rPr>
        <w:t>能認識明清的政治興衰。</w:t>
      </w:r>
    </w:p>
    <w:p w:rsidR="00885F1C" w:rsidRPr="0015769A" w:rsidRDefault="00885F1C" w:rsidP="00885F1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15.</w:t>
      </w:r>
      <w:r w:rsidRPr="0015769A">
        <w:rPr>
          <w:rFonts w:ascii="新細明體" w:hAnsi="新細明體"/>
          <w:snapToGrid w:val="0"/>
          <w:kern w:val="0"/>
        </w:rPr>
        <w:t>能認識明清時期中西文化交流的過程。</w:t>
      </w:r>
    </w:p>
    <w:p w:rsidR="00885F1C" w:rsidRDefault="00885F1C" w:rsidP="00885F1C">
      <w:pPr>
        <w:spacing w:line="0" w:lineRule="atLeast"/>
        <w:jc w:val="both"/>
        <w:rPr>
          <w:rFonts w:ascii="新細明體"/>
          <w:sz w:val="28"/>
        </w:rPr>
      </w:pPr>
      <w:r w:rsidRPr="00265358">
        <w:rPr>
          <w:rFonts w:ascii="新細明體" w:hAnsi="新細明體" w:hint="eastAsia"/>
          <w:b/>
        </w:rPr>
        <w:t>本學期各單元內涵</w:t>
      </w:r>
    </w:p>
    <w:tbl>
      <w:tblPr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885F1C" w:rsidRPr="008D76A0" w:rsidTr="001246B9">
        <w:trPr>
          <w:tblHeader/>
        </w:trPr>
        <w:tc>
          <w:tcPr>
            <w:tcW w:w="374" w:type="dxa"/>
            <w:shd w:val="clear" w:color="auto" w:fill="auto"/>
            <w:vAlign w:val="center"/>
          </w:tcPr>
          <w:p w:rsidR="00885F1C" w:rsidRPr="001E4292" w:rsidRDefault="00885F1C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週次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885F1C" w:rsidRPr="001E4292" w:rsidRDefault="00885F1C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實施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85F1C" w:rsidRPr="001E4292" w:rsidRDefault="00885F1C" w:rsidP="001246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85F1C" w:rsidRPr="001E4292" w:rsidRDefault="00885F1C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學習目標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85F1C" w:rsidRPr="001E4292" w:rsidRDefault="00885F1C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能力指標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85F1C" w:rsidRPr="001E4292" w:rsidRDefault="00885F1C" w:rsidP="001246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重大議題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5F1C" w:rsidRPr="001E4292" w:rsidRDefault="00885F1C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節數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85F1C" w:rsidRPr="001E4292" w:rsidRDefault="00885F1C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評量方法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5F1C" w:rsidRPr="001E4292" w:rsidRDefault="00885F1C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備註</w:t>
            </w:r>
          </w:p>
        </w:tc>
      </w:tr>
      <w:tr w:rsidR="00885F1C" w:rsidRPr="008D76A0" w:rsidTr="001246B9">
        <w:trPr>
          <w:trHeight w:val="1439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8/26~8/30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第一章從史前到春秋戰國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1.認識舊石器時代。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2.認識新石器時代。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3.了解史前時代傳說。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2409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9/2~9/6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第一章從史前到春秋戰國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1.認識夏代文化。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2.認識殷商文化。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3.認識西周文化。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2388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第三週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9/9~9/13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第一章從史前到春秋戰國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1.認識春秋戰國時代政治變遷。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2.認識春秋戰國時代社會變化。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3.了解春秋戰國時代經濟發展。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4.了解春秋戰國時代思想盛況。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2691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第四週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9/16~9/20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第二章秦漢大一統帝國的建立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1.了解秦代歷史的興亡。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2.了解兩漢歷史的盛衰。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2328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第五週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9/23~9/27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第二章秦漢大一統帝國的建立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1.了解秦漢與匈奴的關係。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2.了解兩漢對西域的經營。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3.認識中西文化交流情形。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2328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9/30~10/4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第二章秦漢大一統帝國的建立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1.認識兩漢史學成就。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2.認識兩漢科技成就。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2-4-6。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4.資料蒐集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2328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第七週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10/7~10/11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第三章魏晉南北朝的分與合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1.了解三國的興衰過程。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2.了解西晉歷史的興亡。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3.認識南北朝政治發展。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3179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第八週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10/14~10/18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第三章魏晉南北朝的分與合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1.了解魏晉南北朝時期胡漢融合情形。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2.認識魏晉南北朝時期南方的經濟開發。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4.資料蒐集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</w:tr>
      <w:tr w:rsidR="00885F1C" w:rsidRPr="008D76A0" w:rsidTr="001246B9">
        <w:trPr>
          <w:trHeight w:val="2328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10/21~10/25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第三章魏晉南北朝的分與合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1.認識南北朝世族社會。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2.了解九品官人法與世族的關係。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3321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10/28~11/1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第三章魏晉南北朝的分與合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1.認識魏晉南北朝清談風氣。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2.認識魏晉南北朝時期佛道思想。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2328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第十一週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11/4~11/8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第四章胡漢融合的隋唐帝國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1.了解隋朝的興衰過程。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2.認識唐朝與五代十國的盛衰。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3037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第十二週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11/11~11/15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第四章胡漢融合的隋唐帝國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1.認識隋唐時代經濟發展。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2.認識隋唐時代社會。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3.了解隋唐時期外來宗教。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1903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11/18~11/22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第四章胡漢融合的隋唐帝國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1.了解隋唐文化外傳情形。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2329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11/25~11/29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第四章胡漢融合的隋唐帝國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1.認識隋唐時期的文學。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2.認識隋唐時期的繪畫。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3.認識隋唐時代的書法。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4.了解隋唐時期的工藝成就。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</w:tr>
      <w:tr w:rsidR="00885F1C" w:rsidRPr="008D76A0" w:rsidTr="001246B9">
        <w:trPr>
          <w:trHeight w:val="2612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第十五週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12/2~12/6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第五章多民族並立的宋元時期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1.了解北宋的立國政策。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2.了解遼、西夏與北宋的關係。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3321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12/9~12/13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第五章多民族並立的宋元時期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1.認識北宋變法始末。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2.了解南宋歷史。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3.認識蒙古與元朝。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1903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第十七週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12/16~12/20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第五章多民族並立的宋元時期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1.了解宋元時期的經濟發展。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2.了解宋元時期的社會生活。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3.了解宋元時期的學術發展。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4.了解宋元時期的文化成就。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4.課堂問答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2329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第十八週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12/23~12/27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第六章明代與盛清的發展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1.了解明代歷史興亡。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2.認識清代歷史盛衰。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1478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第十九週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12/30~1/3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第六章明代與盛清的發展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1.了解明清時期經濟發展。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2.了解明清科舉制度。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3.了解明清士紳階級。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</w:t>
            </w:r>
          </w:p>
        </w:tc>
        <w:tc>
          <w:tcPr>
            <w:tcW w:w="2040" w:type="dxa"/>
          </w:tcPr>
          <w:p w:rsidR="00885F1C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1903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第二十週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1/6~1/10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第六章明代與盛清的發展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1.了解明清時期文學成就。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2.認識明清時期科技成就。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3.認識明清時期醫藥成就。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4.課外活動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885F1C" w:rsidRPr="008D76A0" w:rsidTr="001246B9">
        <w:trPr>
          <w:trHeight w:val="1903"/>
        </w:trPr>
        <w:tc>
          <w:tcPr>
            <w:tcW w:w="374" w:type="dxa"/>
          </w:tcPr>
          <w:p w:rsidR="00885F1C" w:rsidRPr="00911DE8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第二十一週</w:t>
            </w:r>
          </w:p>
        </w:tc>
        <w:tc>
          <w:tcPr>
            <w:tcW w:w="756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1/13~1/17</w:t>
            </w:r>
          </w:p>
        </w:tc>
        <w:tc>
          <w:tcPr>
            <w:tcW w:w="141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第二篇中國的歷史（上）</w:t>
            </w:r>
          </w:p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第六章明代與盛清的發展</w:t>
            </w:r>
          </w:p>
        </w:tc>
        <w:tc>
          <w:tcPr>
            <w:tcW w:w="168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1.了解明清時期中西文化交流。</w:t>
            </w:r>
          </w:p>
        </w:tc>
        <w:tc>
          <w:tcPr>
            <w:tcW w:w="2124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2-4-2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885F1C" w:rsidRPr="00500795" w:rsidRDefault="00885F1C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</w:p>
        </w:tc>
        <w:tc>
          <w:tcPr>
            <w:tcW w:w="720" w:type="dxa"/>
          </w:tcPr>
          <w:p w:rsidR="00885F1C" w:rsidRPr="008D76A0" w:rsidRDefault="00885F1C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</w:tr>
    </w:tbl>
    <w:p w:rsidR="00E93E46" w:rsidRDefault="00E93E46">
      <w:pPr>
        <w:rPr>
          <w:rFonts w:hint="eastAsia"/>
        </w:rPr>
      </w:pPr>
    </w:p>
    <w:p w:rsidR="005E4D02" w:rsidRDefault="005E4D02">
      <w:pPr>
        <w:rPr>
          <w:rFonts w:hint="eastAsia"/>
        </w:rPr>
      </w:pPr>
    </w:p>
    <w:p w:rsidR="005E4D02" w:rsidRDefault="005E4D02">
      <w:pPr>
        <w:rPr>
          <w:rFonts w:hint="eastAsia"/>
        </w:rPr>
      </w:pPr>
    </w:p>
    <w:p w:rsidR="005E4D02" w:rsidRDefault="005E4D02">
      <w:pPr>
        <w:rPr>
          <w:rFonts w:hint="eastAsia"/>
        </w:rPr>
      </w:pPr>
    </w:p>
    <w:p w:rsidR="005E4D02" w:rsidRDefault="005E4D02">
      <w:pPr>
        <w:rPr>
          <w:rFonts w:hint="eastAsia"/>
        </w:rPr>
      </w:pPr>
    </w:p>
    <w:p w:rsidR="005E4D02" w:rsidRDefault="005E4D02">
      <w:pPr>
        <w:rPr>
          <w:rFonts w:hint="eastAsia"/>
        </w:rPr>
      </w:pPr>
    </w:p>
    <w:p w:rsidR="005E4D02" w:rsidRDefault="005E4D02">
      <w:pPr>
        <w:rPr>
          <w:rFonts w:hint="eastAsia"/>
        </w:rPr>
      </w:pPr>
    </w:p>
    <w:p w:rsidR="005E4D02" w:rsidRDefault="005E4D02">
      <w:pPr>
        <w:rPr>
          <w:rFonts w:hint="eastAsia"/>
        </w:rPr>
      </w:pPr>
    </w:p>
    <w:p w:rsidR="005E4D02" w:rsidRDefault="005E4D02">
      <w:pPr>
        <w:rPr>
          <w:rFonts w:hint="eastAsia"/>
        </w:rPr>
      </w:pPr>
    </w:p>
    <w:p w:rsidR="005E4D02" w:rsidRDefault="005E4D02">
      <w:pPr>
        <w:rPr>
          <w:rFonts w:hint="eastAsia"/>
        </w:rPr>
      </w:pPr>
    </w:p>
    <w:p w:rsidR="005E4D02" w:rsidRPr="00EE4651" w:rsidRDefault="005E4D02" w:rsidP="005E4D02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</w:rPr>
        <w:lastRenderedPageBreak/>
        <w:t>臺北市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北安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國民中學</w:t>
      </w:r>
    </w:p>
    <w:p w:rsidR="005E4D02" w:rsidRPr="00EE4651" w:rsidRDefault="005E4D02" w:rsidP="005E4D02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>10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  <w:lang w:eastAsia="zh-CN"/>
        </w:rPr>
        <w:t>8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學年度第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>2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學期</w:t>
      </w:r>
      <w:r>
        <w:rPr>
          <w:rFonts w:ascii="標楷體" w:eastAsia="標楷體" w:hint="eastAsia"/>
          <w:b/>
          <w:color w:val="000000"/>
          <w:sz w:val="28"/>
          <w:szCs w:val="36"/>
        </w:rPr>
        <w:t xml:space="preserve">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八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年級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 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社會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 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領域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歷史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課程計畫</w:t>
      </w:r>
    </w:p>
    <w:p w:rsidR="005E4D02" w:rsidRPr="00EE4651" w:rsidRDefault="005E4D02" w:rsidP="005E4D02">
      <w:pPr>
        <w:ind w:right="57"/>
        <w:rPr>
          <w:rFonts w:ascii="標楷體" w:eastAsia="標楷體" w:hAnsi="標楷體"/>
          <w:color w:val="000000"/>
          <w:szCs w:val="20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教科書版本: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 翰林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 w:rsidRPr="00EE4651">
        <w:rPr>
          <w:rFonts w:ascii="標楷體" w:eastAsia="標楷體" w:hAnsi="標楷體" w:hint="eastAsia"/>
          <w:color w:val="000000"/>
          <w:szCs w:val="20"/>
        </w:rPr>
        <w:t xml:space="preserve">版 </w:t>
      </w:r>
    </w:p>
    <w:p w:rsidR="005E4D02" w:rsidRPr="00EE4651" w:rsidRDefault="005E4D02" w:rsidP="005E4D02">
      <w:pPr>
        <w:ind w:right="57"/>
        <w:rPr>
          <w:rFonts w:ascii="標楷體" w:eastAsia="標楷體"/>
          <w:b/>
          <w:color w:val="000000"/>
          <w:szCs w:val="28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編撰教師: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李0真 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</w:p>
    <w:p w:rsidR="005E4D02" w:rsidRPr="00E76952" w:rsidRDefault="005E4D02" w:rsidP="005E4D02">
      <w:pPr>
        <w:jc w:val="both"/>
        <w:rPr>
          <w:rFonts w:ascii="新細明體" w:hAnsi="新細明體" w:hint="eastAsia"/>
          <w:b/>
        </w:rPr>
      </w:pPr>
    </w:p>
    <w:p w:rsidR="005E4D02" w:rsidRPr="005E0D37" w:rsidRDefault="005E4D02" w:rsidP="005E4D02">
      <w:pPr>
        <w:spacing w:line="0" w:lineRule="atLeast"/>
        <w:jc w:val="both"/>
        <w:rPr>
          <w:rFonts w:ascii="新細明體" w:hAnsi="新細明體" w:hint="eastAsia"/>
          <w:snapToGrid w:val="0"/>
          <w:kern w:val="0"/>
        </w:rPr>
      </w:pPr>
      <w:r w:rsidRPr="00265358">
        <w:rPr>
          <w:rFonts w:ascii="新細明體" w:hAnsi="新細明體" w:hint="eastAsia"/>
          <w:b/>
        </w:rPr>
        <w:t>本學期學習目標</w:t>
      </w:r>
    </w:p>
    <w:p w:rsidR="005E4D02" w:rsidRPr="005E0D37" w:rsidRDefault="005E4D02" w:rsidP="005E4D02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5E0D37">
        <w:rPr>
          <w:rFonts w:ascii="新細明體" w:hAnsi="新細明體"/>
          <w:snapToGrid w:val="0"/>
          <w:kern w:val="0"/>
        </w:rPr>
        <w:t>1.學習清末民初歷史，了解</w:t>
      </w:r>
      <w:r w:rsidRPr="005E0D37">
        <w:rPr>
          <w:rFonts w:ascii="新細明體" w:hAnsi="新細明體" w:hint="eastAsia"/>
          <w:snapToGrid w:val="0"/>
          <w:kern w:val="0"/>
        </w:rPr>
        <w:t>中國近代史發展</w:t>
      </w:r>
      <w:r w:rsidRPr="005E0D37">
        <w:rPr>
          <w:rFonts w:ascii="新細明體" w:hAnsi="新細明體"/>
          <w:snapToGrid w:val="0"/>
          <w:kern w:val="0"/>
        </w:rPr>
        <w:t>。</w:t>
      </w:r>
    </w:p>
    <w:p w:rsidR="005E4D02" w:rsidRPr="005E0D37" w:rsidRDefault="005E4D02" w:rsidP="005E4D02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5E0D37">
        <w:rPr>
          <w:rFonts w:ascii="新細明體" w:hAnsi="新細明體"/>
          <w:snapToGrid w:val="0"/>
          <w:kern w:val="0"/>
        </w:rPr>
        <w:t>2.了解近代中國歷史人物的事蹟和歷史事件的演變。</w:t>
      </w:r>
    </w:p>
    <w:p w:rsidR="005E4D02" w:rsidRDefault="005E4D02" w:rsidP="005E4D02">
      <w:pPr>
        <w:spacing w:line="0" w:lineRule="atLeast"/>
        <w:jc w:val="both"/>
        <w:rPr>
          <w:rFonts w:ascii="新細明體"/>
          <w:sz w:val="28"/>
        </w:rPr>
      </w:pPr>
      <w:r w:rsidRPr="00265358">
        <w:rPr>
          <w:rFonts w:ascii="新細明體" w:hAnsi="新細明體" w:hint="eastAsia"/>
          <w:b/>
        </w:rPr>
        <w:t>本學期各單元內涵</w:t>
      </w:r>
    </w:p>
    <w:tbl>
      <w:tblPr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5E4D02" w:rsidRPr="008D76A0" w:rsidTr="001246B9">
        <w:trPr>
          <w:tblHeader/>
        </w:trPr>
        <w:tc>
          <w:tcPr>
            <w:tcW w:w="374" w:type="dxa"/>
            <w:shd w:val="clear" w:color="auto" w:fill="auto"/>
            <w:vAlign w:val="center"/>
          </w:tcPr>
          <w:p w:rsidR="005E4D02" w:rsidRPr="001E4292" w:rsidRDefault="005E4D02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週次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E4D02" w:rsidRPr="001E4292" w:rsidRDefault="005E4D02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實施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E4D02" w:rsidRPr="001E4292" w:rsidRDefault="005E4D02" w:rsidP="001246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E4D02" w:rsidRPr="001E4292" w:rsidRDefault="005E4D02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學習目標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E4D02" w:rsidRPr="001E4292" w:rsidRDefault="005E4D02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能力指標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E4D02" w:rsidRPr="001E4292" w:rsidRDefault="005E4D02" w:rsidP="001246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重大議題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E4D02" w:rsidRPr="001E4292" w:rsidRDefault="005E4D02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節數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E4D02" w:rsidRPr="001E4292" w:rsidRDefault="005E4D02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評量方法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4D02" w:rsidRPr="001E4292" w:rsidRDefault="005E4D02" w:rsidP="001246B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備註</w:t>
            </w:r>
          </w:p>
        </w:tc>
      </w:tr>
      <w:tr w:rsidR="005E4D02" w:rsidRPr="008D76A0" w:rsidTr="001246B9">
        <w:trPr>
          <w:trHeight w:val="3424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2/10~2/14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第一章晚清的變局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1.了解中西貿易衝突的根源。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2.了解清末鴉片輸入對中國的影響。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3.了解南京條約內容。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2.口頭回答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3.命題系統光碟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888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2/17~2/21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第一章晚清的變局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1.了解英法聯軍始末。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2.了解中英法天津、北京條約內容。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2-4-4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2.口頭回答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2612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2/24~2/28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第一章晚清的變局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1.認識俄國侵略中國東北和西北的內容。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2-4-4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2.口頭回答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1903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第四週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3/2~3/6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第一章晚清的變局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1.認識太平天國興起背景。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2.了解太平天國各項制度內容。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3.了解太平天國對中國的影響。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</w:p>
        </w:tc>
        <w:tc>
          <w:tcPr>
            <w:tcW w:w="2040" w:type="dxa"/>
          </w:tcPr>
          <w:p w:rsidR="005E4D02" w:rsidRPr="005E0D37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2.作業報告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1903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第五週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3/9~3/13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第二章清末的改革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1.認識自強運動興起背景。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2.了解自強運動內容。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3.了解自強運動失敗原因。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4.了解自強運動的貢獻。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1.心得報告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2.隨堂練習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2187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3/16~3/20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第二章清末的改革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1.了解甲午戰爭始末。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2.認識馬關條約內容。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3.了解甲午戰爭對中日兩國的影響。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463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第七週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3/23~3/27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第二章清末的改革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1.了解清末列強瓜分中國的風潮。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2.了解列強在中國的勢力範圍。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3.認識門戶開放政策內容。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4.了解門戶開放政策對中國的重要性。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5.認識戊戌變法內容。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6.了解戊戌變法結果。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1.命題系統光碟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2.隨堂練習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</w:tr>
      <w:tr w:rsidR="005E4D02" w:rsidRPr="008D76A0" w:rsidTr="001246B9">
        <w:trPr>
          <w:trHeight w:val="2612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3/30~4/3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第三章清朝的覆亡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1.認識清末義和團組織。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2.了解八國聯軍始末。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3.了解東南互保運動內容。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4.認識辛丑和約內容和影響。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2.作業習題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2612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第九週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4/6~4/10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第三章清朝的覆亡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1.認識庚子後新政內容。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2.認識立憲運動內容。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3.了解庚子後新政、立憲運動影響。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2-4-4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2.命題系統光碟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2612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4/13~4/17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第三章清朝的覆亡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1.認識革命運動興起背景。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2.認識興中會組織及其革命活動。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3.認識同盟會組織及其革命活動。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4.認識武昌起義始末。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1.作業習題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2.隨堂練習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037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第十一週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4/20~4/24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第四章民初政局與社會變遷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1.說明袁世凱的崛起。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2.認識二次革命。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3.了解五九國恥內容。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4.了解洪憲帝制過程。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1.心得報告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179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4/27~5/1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第四章民初政局與社會變遷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1.了解民初軍閥起源。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2.了解民初軍閥割據情形。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3.認識張勳復辟事件始末。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4.了解南北分裂。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1.作業習題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2.命題系統光碟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888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第十三週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5/4~5/8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第四章民初政局與社會變遷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1.認識新知識分子的崛起。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2.認識婦女地位的提升。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3.了解社會風俗的轉變。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4.認識民初工商業的發展。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5.了解新文化運動內容。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6.了解五四運動的發展。</w:t>
            </w:r>
          </w:p>
        </w:tc>
        <w:tc>
          <w:tcPr>
            <w:tcW w:w="2124" w:type="dxa"/>
          </w:tcPr>
          <w:p w:rsidR="005E4D02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2-4-2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2.隨堂練習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321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5/11~5/15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第五章國民政府的統治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1.認識國共合作始末。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2.了解國民政府北伐統一經過。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3.了解國民政府訓政時期的發展。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4.認識十年建設重要內容。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2.口頭回答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</w:tr>
      <w:tr w:rsidR="005E4D02" w:rsidRPr="008D76A0" w:rsidTr="001246B9">
        <w:trPr>
          <w:trHeight w:val="3321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第十五週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5/18~5/22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第五章國民政府的統治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1.認識中共勢力的擴張。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2.認識日本的侵略。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3.認識西安事變始末。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1.命題系統光碟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2.心得報告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888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第十六週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5/25~5/29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第五章國民政府的統治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1.認識八年抗戰前期作戰經過。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2.了解珍珠港事變經過與影響。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1.作業習題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2.課堂討論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746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6/1~6/5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第五章國民政府的統治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1.了解八年抗戰後期經過。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2.認識開羅會議內容。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3.認識雅爾達密約。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2-4-5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746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第十八週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6/8~6/12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第六章中華人民共和國的建立與發展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1.了解國共內戰經過。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2.認識「動員戡亂時期」。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3.了解馬歇爾調停始末。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4.認識中華民國制憲過程。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5.認識中華人民共和國的建立與發展。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6.了解中共治國方針。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2-4-5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1.課堂討論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2.作業習題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3.隨堂測驗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321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第十九週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6/15~6/19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第六章中華人民共和國的建立與發展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1.認識大躍進運動。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2.認識人民公社。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3.了解大躍進運動對中國大陸的影響。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1.作業習題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2.命題系統光碟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5E4D02" w:rsidRPr="008D76A0" w:rsidTr="001246B9">
        <w:trPr>
          <w:trHeight w:val="3321"/>
        </w:trPr>
        <w:tc>
          <w:tcPr>
            <w:tcW w:w="374" w:type="dxa"/>
          </w:tcPr>
          <w:p w:rsidR="005E4D02" w:rsidRPr="00911DE8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第二十週</w:t>
            </w:r>
          </w:p>
        </w:tc>
        <w:tc>
          <w:tcPr>
            <w:tcW w:w="756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6/22~6/26</w:t>
            </w:r>
          </w:p>
        </w:tc>
        <w:tc>
          <w:tcPr>
            <w:tcW w:w="141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第三篇中國的歷史（下）</w:t>
            </w:r>
          </w:p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第六章中華人民共和國的建立與發展</w:t>
            </w:r>
          </w:p>
        </w:tc>
        <w:tc>
          <w:tcPr>
            <w:tcW w:w="168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1.認識文化大革命始末。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2.了解中共改革開放情形。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3.認識六四天安門事件。</w:t>
            </w:r>
          </w:p>
        </w:tc>
        <w:tc>
          <w:tcPr>
            <w:tcW w:w="2124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</w:p>
        </w:tc>
        <w:tc>
          <w:tcPr>
            <w:tcW w:w="360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5E4D02" w:rsidRPr="00500795" w:rsidRDefault="005E4D02" w:rsidP="001246B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1.作業習題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2.命題系統光碟</w:t>
            </w:r>
          </w:p>
        </w:tc>
        <w:tc>
          <w:tcPr>
            <w:tcW w:w="720" w:type="dxa"/>
          </w:tcPr>
          <w:p w:rsidR="005E4D02" w:rsidRPr="008D76A0" w:rsidRDefault="005E4D02" w:rsidP="001246B9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</w:tr>
    </w:tbl>
    <w:p w:rsidR="005E4D02" w:rsidRDefault="005E4D02"/>
    <w:sectPr w:rsidR="005E4D02" w:rsidSect="00885F1C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B4" w:rsidRDefault="008F63B4" w:rsidP="00885F1C">
      <w:r>
        <w:separator/>
      </w:r>
    </w:p>
  </w:endnote>
  <w:endnote w:type="continuationSeparator" w:id="0">
    <w:p w:rsidR="008F63B4" w:rsidRDefault="008F63B4" w:rsidP="00885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B4" w:rsidRDefault="008F63B4" w:rsidP="00885F1C">
      <w:r>
        <w:separator/>
      </w:r>
    </w:p>
  </w:footnote>
  <w:footnote w:type="continuationSeparator" w:id="0">
    <w:p w:rsidR="008F63B4" w:rsidRDefault="008F63B4" w:rsidP="00885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F1C"/>
    <w:rsid w:val="005E4D02"/>
    <w:rsid w:val="00885F1C"/>
    <w:rsid w:val="008F63B4"/>
    <w:rsid w:val="00AD300C"/>
    <w:rsid w:val="00E9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F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5F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5F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5F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2019-05-27T08:45:00Z</dcterms:created>
  <dcterms:modified xsi:type="dcterms:W3CDTF">2019-05-27T08:48:00Z</dcterms:modified>
</cp:coreProperties>
</file>