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34" w:rsidRPr="00557F34" w:rsidRDefault="00540D23" w:rsidP="00557F34">
      <w:pPr>
        <w:pStyle w:val="1"/>
        <w:shd w:val="clear" w:color="auto" w:fill="FFFFFF"/>
        <w:spacing w:before="0" w:beforeAutospacing="0" w:after="0" w:afterAutospacing="0" w:line="288" w:lineRule="atLeast"/>
        <w:rPr>
          <w:rFonts w:ascii="教育部標準楷書" w:eastAsia="教育部標準楷書" w:hAnsi="Arial" w:cs="Arial" w:hint="eastAsia"/>
          <w:sz w:val="36"/>
          <w:szCs w:val="36"/>
        </w:rPr>
      </w:pPr>
      <w:r>
        <w:rPr>
          <w:rFonts w:ascii="教育部標準楷書" w:eastAsia="教育部標準楷書" w:hAnsi="Arial" w:cs="Arial" w:hint="eastAsia"/>
          <w:sz w:val="36"/>
          <w:szCs w:val="36"/>
        </w:rPr>
        <w:t>109年晨讀文章：</w:t>
      </w:r>
      <w:r w:rsidR="00557F34" w:rsidRPr="00557F34">
        <w:rPr>
          <w:rFonts w:ascii="教育部標準楷書" w:eastAsia="教育部標準楷書" w:hAnsi="Arial" w:cs="Arial" w:hint="eastAsia"/>
          <w:sz w:val="36"/>
          <w:szCs w:val="36"/>
        </w:rPr>
        <w:t>當防疫牽涉隱私</w:t>
      </w:r>
      <w:r w:rsidR="00557F34">
        <w:rPr>
          <w:rFonts w:ascii="教育部標準楷書" w:eastAsia="教育部標準楷書" w:hAnsi="Arial" w:cs="Arial" w:hint="eastAsia"/>
          <w:sz w:val="36"/>
          <w:szCs w:val="36"/>
        </w:rPr>
        <w:t>：</w:t>
      </w:r>
      <w:r w:rsidR="00557F34" w:rsidRPr="00557F34">
        <w:rPr>
          <w:rFonts w:ascii="教育部標準楷書" w:eastAsia="教育部標準楷書" w:hAnsi="Arial" w:cs="Arial" w:hint="eastAsia"/>
          <w:b w:val="0"/>
          <w:bCs w:val="0"/>
          <w:sz w:val="28"/>
          <w:szCs w:val="28"/>
        </w:rPr>
        <w:t>接觸史追蹤App 印度強制下載 政府被罵翻</w:t>
      </w:r>
    </w:p>
    <w:p w:rsidR="00557F34" w:rsidRPr="00540D23" w:rsidRDefault="00557F34" w:rsidP="00557F34">
      <w:pPr>
        <w:pStyle w:val="1"/>
        <w:shd w:val="clear" w:color="auto" w:fill="FFFFFF"/>
        <w:spacing w:before="0" w:beforeAutospacing="0" w:after="0" w:afterAutospacing="0" w:line="288" w:lineRule="atLeast"/>
        <w:jc w:val="right"/>
        <w:rPr>
          <w:rFonts w:ascii="教育部標準楷書" w:eastAsia="教育部標準楷書" w:hAnsi="Arial" w:cs="Arial" w:hint="eastAsia"/>
          <w:b w:val="0"/>
          <w:sz w:val="24"/>
          <w:szCs w:val="24"/>
        </w:rPr>
      </w:pPr>
      <w:r w:rsidRPr="00540D23">
        <w:rPr>
          <w:rFonts w:ascii="教育部標準楷書" w:eastAsia="教育部標準楷書" w:hAnsi="Arial" w:cs="Arial" w:hint="eastAsia"/>
          <w:b w:val="0"/>
          <w:kern w:val="0"/>
          <w:sz w:val="24"/>
          <w:szCs w:val="24"/>
          <w:shd w:val="clear" w:color="auto" w:fill="FFFFFF"/>
        </w:rPr>
        <w:t>2020-07-06/聯合報/R10版/好讀周報</w:t>
      </w:r>
      <w:r w:rsidRPr="00540D23">
        <w:rPr>
          <w:rFonts w:ascii="教育部標準楷書" w:eastAsia="教育部標準楷書" w:hAnsi="Arial" w:cs="Arial" w:hint="eastAsia"/>
          <w:b w:val="0"/>
          <w:sz w:val="24"/>
          <w:szCs w:val="24"/>
          <w:shd w:val="clear" w:color="auto" w:fill="FFFFFF"/>
        </w:rPr>
        <w:t>＠文</w:t>
      </w:r>
      <w:r w:rsidRPr="00540D23">
        <w:rPr>
          <w:rFonts w:ascii="教育部標準楷書" w:eastAsia="教育部標準楷書" w:hAnsi="細明體" w:cs="細明體" w:hint="eastAsia"/>
          <w:b w:val="0"/>
          <w:sz w:val="24"/>
          <w:szCs w:val="24"/>
          <w:shd w:val="clear" w:color="auto" w:fill="FFFFFF"/>
        </w:rPr>
        <w:t>╱</w:t>
      </w:r>
      <w:r w:rsidRPr="00540D23">
        <w:rPr>
          <w:rFonts w:ascii="教育部標準楷書" w:eastAsia="教育部標準楷書" w:hAnsi="Arial" w:cs="Arial" w:hint="eastAsia"/>
          <w:b w:val="0"/>
          <w:sz w:val="24"/>
          <w:szCs w:val="24"/>
          <w:shd w:val="clear" w:color="auto" w:fill="FFFFFF"/>
        </w:rPr>
        <w:t>陳韻涵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印度今年4月推出新冠肺炎接觸史追蹤應用程式（App）「Aarogya Setu」，一度強制公務人員、私人企業員工和疫區居民下載使用，卻因無第三方監管數據流向，加上印度缺乏數據及個人資料保護法而引發爭議。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50歲的化學家戈希住在首都新德里東方的諾伊達市，他冒著6個月徒刑和約台幣450元罰鍰的風險，就是不願使用Aarogya Setu。戈希認為，比犯法還嚴重的是，「不確定政府將如何利用我的資料，他們若想要，可透過地點追蹤功能監視我。」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戈希並非唯一未雨綢繆者，隱私權團體指政府違反最高法院2017年的判例，控告政府強制人民使用Aarogya Setu；政府5月退讓，不強迫人們使用Aarogya Setu。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官員說，大多數人的地點資料最終刪除，但批評者指印度缺乏數據保護法，讓數百萬人的隱私權暴露於潛在風險之中。反對者也擔心，市民的個人資料可能被政府賣給企業，或用作新冠肺炎之外的監視用途。</w:t>
      </w:r>
    </w:p>
    <w:p w:rsidR="00557F34" w:rsidRPr="00557F34" w:rsidRDefault="00557F34" w:rsidP="00557F34">
      <w:pPr>
        <w:widowControl/>
        <w:spacing w:beforeLines="25" w:before="90"/>
        <w:rPr>
          <w:rFonts w:ascii="教育部標準楷書" w:eastAsia="教育部標準楷書" w:hAnsi="新細明體" w:cs="新細明體" w:hint="eastAsia"/>
          <w:b/>
          <w:kern w:val="0"/>
          <w:sz w:val="26"/>
          <w:szCs w:val="26"/>
          <w:shd w:val="pct15" w:color="auto" w:fill="FFFFFF"/>
        </w:rPr>
      </w:pPr>
      <w:r w:rsidRPr="00557F34">
        <w:rPr>
          <w:rFonts w:ascii="教育部標準楷書" w:eastAsia="教育部標準楷書" w:hAnsi="新細明體" w:cs="新細明體" w:hint="eastAsia"/>
          <w:b/>
          <w:kern w:val="0"/>
          <w:sz w:val="26"/>
          <w:szCs w:val="26"/>
          <w:shd w:val="pct15" w:color="auto" w:fill="FFFFFF"/>
        </w:rPr>
        <w:t>藍芽＋GPS 監控你的所在地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Aarogya Setu由印度國家訊息中心、電子和通訊技術部旗下的電子政府團體，以及產官學科技專家共同研發，App上線第40天，下載量就破1億次。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不同於許多國家的新冠肺炎接觸史追蹤App，Aarogya Setu利用藍芽和全球衛星定位系統（GPS）監控使用者所在地，推算使用者移動及與人的距離。使用者開啟Aarogya Setu後，會被要求輸入姓名、電話、年齡、性別、職業、過去30天去過的國家、健康狀況，以及自我評估疑似新冠肺炎的症狀，填妥後會得到一組獨特的「數位身分證」，用來傳送App相關資料。Aarogya Setu每15分鐘透過GPS更新並記錄地點，當兩名使用者在彼此的藍芽範圍內時，App會自動交流數位身分證並記錄時間和地點。若有人確診，資訊會上傳到手機、政府資料庫以追蹤接觸史。</w:t>
      </w:r>
    </w:p>
    <w:p w:rsidR="00557F34" w:rsidRPr="00557F34" w:rsidRDefault="00557F34" w:rsidP="00557F34">
      <w:pPr>
        <w:widowControl/>
        <w:spacing w:beforeLines="25" w:before="90"/>
        <w:rPr>
          <w:rFonts w:ascii="教育部標準楷書" w:eastAsia="教育部標準楷書" w:hAnsi="新細明體" w:cs="新細明體" w:hint="eastAsia"/>
          <w:b/>
          <w:kern w:val="0"/>
          <w:sz w:val="26"/>
          <w:szCs w:val="26"/>
          <w:shd w:val="pct15" w:color="auto" w:fill="FFFFFF"/>
        </w:rPr>
      </w:pPr>
      <w:r w:rsidRPr="00557F34">
        <w:rPr>
          <w:rFonts w:ascii="教育部標準楷書" w:eastAsia="教育部標準楷書" w:hAnsi="新細明體" w:cs="新細明體" w:hint="eastAsia"/>
          <w:b/>
          <w:kern w:val="0"/>
          <w:sz w:val="26"/>
          <w:szCs w:val="26"/>
          <w:shd w:val="pct15" w:color="auto" w:fill="FFFFFF"/>
        </w:rPr>
        <w:t>專家評價低 蒐集數據遠超所需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美國麻省理工學院分析全球25款類似App，給予Aarogya Setu兩星評價，滿分為5星，主因是Aarogya Setu蒐集的數據遠超過其所需，新加坡的TraceTogether只用藍芽，獲得5星評價。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研發App的數據公司Indihood創辦人卡塔戈達說，Aarogya Setu至少辨識20萬曝險者和3500個新冠肺炎熱點，功效比率為24%。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印度理工大學資工教授班納賈說，結合藍芽和GPS大幅降低推算錯誤的機率，因為GPS和藍芽訊號得以互補。</w:t>
      </w:r>
    </w:p>
    <w:p w:rsidR="00557F34" w:rsidRPr="00557F34" w:rsidRDefault="00557F34" w:rsidP="00557F34">
      <w:pPr>
        <w:widowControl/>
        <w:spacing w:beforeLines="25" w:before="90"/>
        <w:rPr>
          <w:rFonts w:ascii="教育部標準楷書" w:eastAsia="教育部標準楷書" w:hAnsi="新細明體" w:cs="新細明體" w:hint="eastAsia"/>
          <w:b/>
          <w:kern w:val="0"/>
          <w:sz w:val="26"/>
          <w:szCs w:val="26"/>
          <w:shd w:val="pct15" w:color="auto" w:fill="FFFFFF"/>
        </w:rPr>
      </w:pPr>
      <w:r w:rsidRPr="00557F34">
        <w:rPr>
          <w:rFonts w:ascii="教育部標準楷書" w:eastAsia="教育部標準楷書" w:hAnsi="新細明體" w:cs="新細明體" w:hint="eastAsia"/>
          <w:b/>
          <w:kern w:val="0"/>
          <w:sz w:val="26"/>
          <w:szCs w:val="26"/>
          <w:shd w:val="pct15" w:color="auto" w:fill="FFFFFF"/>
        </w:rPr>
        <w:t>保證刪數據 宣稱防火牆足夠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非政府數位權力倡議團體「網路自由基金會」指出，「人們相信GPS搭配藍芽，推算傳染傳播風險」，但政府強制人民下載引起法律爭議。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印度政府宣稱，Aarogya Setu有足夠的隱私防火牆，且會永久刪除相關數據。印度政府建立的公民參與平台MyGov執行長辛哈說：「手機上所有接觸史追蹤和地點數據將在30天的滾動周期刪除，相同數據上傳伺服器後會在45天內刪除。除非該使用者確診，則會在宣告治癒60天後清除。」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lastRenderedPageBreak/>
        <w:t>《Aarogya Setu數據存取和知識分享協議》表示，只要是為了追蹤新冠肺炎，匿名數據可與任何政府部門或機構共享，且任何數據都得在獲取180天後刪除。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「網路自由基金會」執行主任和律師古普塔說，「無從檢驗當局是否清除相關數據，若有第三方獲得分享的資訊，也應一併銷毀。」</w:t>
      </w:r>
    </w:p>
    <w:p w:rsidR="00557F34" w:rsidRPr="00557F34" w:rsidRDefault="00557F34" w:rsidP="00557F34">
      <w:pPr>
        <w:widowControl/>
        <w:spacing w:beforeLines="25" w:before="90"/>
        <w:rPr>
          <w:rFonts w:ascii="教育部標準楷書" w:eastAsia="教育部標準楷書" w:hAnsi="新細明體" w:cs="新細明體" w:hint="eastAsia"/>
          <w:b/>
          <w:kern w:val="0"/>
          <w:sz w:val="26"/>
          <w:szCs w:val="26"/>
          <w:shd w:val="pct15" w:color="auto" w:fill="FFFFFF"/>
        </w:rPr>
      </w:pPr>
      <w:r w:rsidRPr="00557F34">
        <w:rPr>
          <w:rFonts w:ascii="教育部標準楷書" w:eastAsia="教育部標準楷書" w:hAnsi="新細明體" w:cs="新細明體" w:hint="eastAsia"/>
          <w:b/>
          <w:kern w:val="0"/>
          <w:sz w:val="26"/>
          <w:szCs w:val="26"/>
          <w:shd w:val="pct15" w:color="auto" w:fill="FFFFFF"/>
        </w:rPr>
        <w:t>公開原始碼 呼籲專家找漏洞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應透明運作的呼聲，印度政府5月27日公開App的原始碼並宣布糾錯賞金計畫，呼籲軟體專家協助尋找App的安全性漏洞或修正錯誤。發現App資安漏洞的白帽駭客巴提斯說：「這是邁向正確方向的一步，但仍要等到取得數據後才能得知全貌，我們也需要伺服器指令碼。」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指令碼能讓專家分析儲存在政府伺服器的市民資料，以及這些數據如何分享。辛格月初表示，政府計畫未來幾周公布伺服器指令碼。但卡塔戈達則說，就算有伺服器指令碼，存取數據分享資訊仍受限，「絕不可能看到數據分享給誰，因為這會取得整個政府的開源數據。」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反對追蹤App團體的一大考量是，印度沒有數據保護法律。《個人資料保護法》最近由聯合委員會審議，可望於今年稍晚通過，此法限制印度居民的個人資料使用、處理和儲存，此法若通過，將成立資料保護局，監管相關事務，但批評者表示，個資法存在疏漏，包括允許政府基於國安豁免相關部會。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印度目前只有部分數據保護措施。古普塔說：「沒有立法框架表示沒有官員層面的負責機制，若數據遭到濫用，也不會有處罰和防護措施。」</w:t>
      </w:r>
    </w:p>
    <w:p w:rsidR="00557F34" w:rsidRPr="00557F34" w:rsidRDefault="00557F34" w:rsidP="00557F34">
      <w:pPr>
        <w:widowControl/>
        <w:spacing w:beforeLines="25" w:before="90"/>
        <w:rPr>
          <w:rFonts w:ascii="教育部標準楷書" w:eastAsia="教育部標準楷書" w:hAnsi="新細明體" w:cs="新細明體" w:hint="eastAsia"/>
          <w:b/>
          <w:kern w:val="0"/>
          <w:sz w:val="26"/>
          <w:szCs w:val="26"/>
          <w:shd w:val="pct15" w:color="auto" w:fill="FFFFFF"/>
        </w:rPr>
      </w:pPr>
      <w:r w:rsidRPr="00557F34">
        <w:rPr>
          <w:rFonts w:ascii="教育部標準楷書" w:eastAsia="教育部標準楷書" w:hAnsi="新細明體" w:cs="新細明體" w:hint="eastAsia"/>
          <w:b/>
          <w:kern w:val="0"/>
          <w:sz w:val="26"/>
          <w:szCs w:val="26"/>
          <w:shd w:val="pct15" w:color="auto" w:fill="FFFFFF"/>
        </w:rPr>
        <w:t>沒法律保護 政府曾經賣個資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此外，印度曾基於財政考量分享資訊，《2018-19年國家經濟調查》公開表示，政府將把市民資料當作商品，賣給私人企業創造收益。公共利益科學技術人員柯達立說：「印度已擬定銷售市民資料的策略，商品化印度人個資的所有權，違背印度的隱私基本權。」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穆迪政府去年未經國民同意，便以約合台幣2.6億元代價，把國民的車籍和駕照資料賣給87家私人企業，招致反對黨撻伐。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儘管政府保證Aarogya Setu的所有數據都會刪除，卡塔戈達告訴《美國有線電視新聞網》，部分App資訊將自動轉給國家健康資料庫。這個資料庫是印度仍在研發的雲端國民健康系統，包括病歷、保險和理賠等資料。</w:t>
      </w:r>
    </w:p>
    <w:p w:rsidR="00557F34" w:rsidRPr="00557F34" w:rsidRDefault="00557F34" w:rsidP="00557F34">
      <w:pPr>
        <w:widowControl/>
        <w:spacing w:beforeLines="25" w:before="90"/>
        <w:ind w:firstLineChars="200" w:firstLine="520"/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</w:pPr>
      <w:r w:rsidRPr="00557F34">
        <w:rPr>
          <w:rFonts w:ascii="教育部標準楷書" w:eastAsia="教育部標準楷書" w:hAnsi="新細明體" w:cs="新細明體" w:hint="eastAsia"/>
          <w:kern w:val="0"/>
          <w:sz w:val="26"/>
          <w:szCs w:val="26"/>
        </w:rPr>
        <w:t>卡塔戈達說：「一旦國家健康資料庫上線運作，Aarogya Setu中的印度居民數據將自動轉過去。」</w:t>
      </w:r>
    </w:p>
    <w:p w:rsidR="00557F34" w:rsidRDefault="00273C68" w:rsidP="00557F34">
      <w:pPr>
        <w:spacing w:beforeLines="25" w:before="90"/>
        <w:rPr>
          <w:rFonts w:ascii="教育部標準楷書" w:eastAsia="教育部標準楷書" w:hint="eastAsia"/>
          <w:sz w:val="26"/>
          <w:szCs w:val="26"/>
        </w:rPr>
      </w:pPr>
      <w:r w:rsidRPr="00273C68">
        <w:rPr>
          <w:rFonts w:ascii="教育部標準楷書" w:eastAsia="教育部標準楷書" w:hAnsi="新細明體" w:cs="新細明體" w:hint="eastAsia"/>
          <w:b/>
          <w:kern w:val="0"/>
          <w:sz w:val="26"/>
          <w:szCs w:val="26"/>
          <w:shd w:val="pct15" w:color="auto" w:fill="FFFFFF"/>
        </w:rPr>
        <w:t>Educoco解任務</w:t>
      </w:r>
      <w:r>
        <w:rPr>
          <w:rFonts w:ascii="教育部標準楷書" w:eastAsia="教育部標準楷書" w:hint="eastAsia"/>
          <w:sz w:val="26"/>
          <w:szCs w:val="26"/>
        </w:rPr>
        <w:t xml:space="preserve"> </w:t>
      </w:r>
      <w:r w:rsidR="00620265">
        <w:rPr>
          <w:rFonts w:ascii="教育部標準楷書" w:eastAsia="教育部標準楷書" w:hint="eastAsia"/>
          <w:sz w:val="26"/>
          <w:szCs w:val="26"/>
        </w:rPr>
        <w:t>(</w:t>
      </w:r>
      <w:r w:rsidR="00540D23">
        <w:rPr>
          <w:rFonts w:ascii="教育部標準楷書" w:eastAsia="教育部標準楷書" w:hint="eastAsia"/>
          <w:sz w:val="26"/>
          <w:szCs w:val="26"/>
        </w:rPr>
        <w:t>BCD</w:t>
      </w:r>
      <w:bookmarkStart w:id="0" w:name="_GoBack"/>
      <w:bookmarkEnd w:id="0"/>
      <w:r w:rsidR="00540D23">
        <w:rPr>
          <w:rFonts w:ascii="教育部標準楷書" w:eastAsia="教育部標準楷書" w:hint="eastAsia"/>
          <w:sz w:val="26"/>
          <w:szCs w:val="26"/>
        </w:rPr>
        <w:t>)</w:t>
      </w:r>
    </w:p>
    <w:p w:rsidR="00273C68" w:rsidRPr="00620265" w:rsidRDefault="00273C68" w:rsidP="00273C68">
      <w:pPr>
        <w:pStyle w:val="a7"/>
        <w:widowControl/>
        <w:numPr>
          <w:ilvl w:val="0"/>
          <w:numId w:val="2"/>
        </w:numPr>
        <w:ind w:leftChars="0" w:left="993" w:hanging="993"/>
        <w:rPr>
          <w:rFonts w:ascii="教育部標準楷書" w:eastAsia="教育部標準楷書" w:hAnsi="新細明體" w:cs="新細明體" w:hint="eastAsia"/>
          <w:kern w:val="0"/>
          <w:szCs w:val="24"/>
        </w:rPr>
      </w:pP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關於「Aarogya Setu」的說明，下列何者最合適？</w:t>
      </w:r>
      <w:r w:rsidRPr="00620265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br/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（A）為印度官方獨立自製的新冠肺炎接觸史追蹤應用程式</w:t>
      </w:r>
      <w:r w:rsidRPr="00620265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 xml:space="preserve"> 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（B）採用藍芽和全球衛星定位系統</w:t>
      </w:r>
      <w:r w:rsidRPr="00273C68">
        <w:rPr>
          <w:rFonts w:ascii="教育部標準楷書" w:eastAsia="教育部標準楷書" w:hAnsi="PMingLiu" w:cs="新細明體" w:hint="eastAsia"/>
          <w:color w:val="000000"/>
          <w:kern w:val="0"/>
          <w:szCs w:val="24"/>
        </w:rPr>
        <w:t>（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GPS</w:t>
      </w:r>
      <w:r w:rsidRPr="00273C68">
        <w:rPr>
          <w:rFonts w:ascii="教育部標準楷書" w:eastAsia="教育部標準楷書" w:hAnsi="PMingLiu" w:cs="新細明體" w:hint="eastAsia"/>
          <w:color w:val="000000"/>
          <w:kern w:val="0"/>
          <w:szCs w:val="24"/>
        </w:rPr>
        <w:t>）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進行使用者位置的監控</w:t>
      </w:r>
      <w:r w:rsidRPr="00620265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 xml:space="preserve"> 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（C）下載該程式會將個人資料全部轉給國家的健康資料庫</w:t>
      </w:r>
      <w:r w:rsidRPr="00620265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 xml:space="preserve"> 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（D）具足夠的隱私防火牆，且60天內會永久刪除相關數據</w:t>
      </w:r>
    </w:p>
    <w:p w:rsidR="00273C68" w:rsidRPr="00620265" w:rsidRDefault="00273C68" w:rsidP="00273C68">
      <w:pPr>
        <w:pStyle w:val="a7"/>
        <w:widowControl/>
        <w:numPr>
          <w:ilvl w:val="0"/>
          <w:numId w:val="2"/>
        </w:numPr>
        <w:ind w:leftChars="0" w:left="993" w:hanging="993"/>
        <w:rPr>
          <w:rFonts w:ascii="教育部標準楷書" w:eastAsia="教育部標準楷書" w:hAnsi="新細明體" w:cs="新細明體" w:hint="eastAsia"/>
          <w:kern w:val="0"/>
          <w:szCs w:val="24"/>
        </w:rPr>
      </w:pP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印度政府要求民眾使用Aarogya Setu產生的結果，下列說明何者最合適？</w:t>
      </w:r>
      <w:r w:rsidRPr="00620265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br/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（A）確診者之間的距離過近會進行提示</w:t>
      </w:r>
      <w:r w:rsidRPr="00273C68">
        <w:rPr>
          <w:rFonts w:ascii="教育部標準楷書" w:eastAsia="教育部標準楷書" w:hAnsi="PMingLiu" w:cs="新細明體" w:hint="eastAsia"/>
          <w:color w:val="000000"/>
          <w:kern w:val="0"/>
          <w:szCs w:val="24"/>
        </w:rPr>
        <w:t>，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減少感染的機會</w:t>
      </w:r>
      <w:r w:rsidRPr="00620265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 xml:space="preserve"> 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（B）遭公民團體上最高法院控告違反憲法</w:t>
      </w:r>
      <w:r w:rsidRPr="00273C68">
        <w:rPr>
          <w:rFonts w:ascii="教育部標準楷書" w:eastAsia="教育部標準楷書" w:hAnsi="PMingLiu" w:cs="新細明體" w:hint="eastAsia"/>
          <w:color w:val="000000"/>
          <w:kern w:val="0"/>
          <w:szCs w:val="24"/>
        </w:rPr>
        <w:t>，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監控人民自由</w:t>
      </w:r>
      <w:r w:rsidRPr="00620265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 xml:space="preserve"> 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（C）政府因此開放程式原始碼</w:t>
      </w:r>
      <w:r w:rsidRPr="00273C68">
        <w:rPr>
          <w:rFonts w:ascii="教育部標準楷書" w:eastAsia="教育部標準楷書" w:hAnsi="PMingLiu" w:cs="新細明體" w:hint="eastAsia"/>
          <w:color w:val="000000"/>
          <w:kern w:val="0"/>
          <w:szCs w:val="24"/>
        </w:rPr>
        <w:t>，提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供民眾檢核與修正錯誤</w:t>
      </w:r>
      <w:r w:rsidRPr="00620265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 xml:space="preserve"> 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（D）人民隱私遭政府賣給私人企業</w:t>
      </w:r>
      <w:r w:rsidRPr="00273C68">
        <w:rPr>
          <w:rFonts w:ascii="教育部標準楷書" w:eastAsia="教育部標準楷書" w:hAnsi="PMingLiu" w:cs="新細明體" w:hint="eastAsia"/>
          <w:color w:val="000000"/>
          <w:kern w:val="0"/>
          <w:szCs w:val="24"/>
        </w:rPr>
        <w:t>，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因此而獲取高額利益</w:t>
      </w:r>
    </w:p>
    <w:p w:rsidR="00273C68" w:rsidRPr="00620265" w:rsidRDefault="00273C68" w:rsidP="00273C68">
      <w:pPr>
        <w:pStyle w:val="a7"/>
        <w:widowControl/>
        <w:numPr>
          <w:ilvl w:val="0"/>
          <w:numId w:val="2"/>
        </w:numPr>
        <w:ind w:leftChars="0" w:left="993" w:hanging="993"/>
        <w:rPr>
          <w:rFonts w:ascii="教育部標準楷書" w:eastAsia="教育部標準楷書" w:hAnsi="新細明體" w:cs="新細明體" w:hint="eastAsia"/>
          <w:kern w:val="0"/>
          <w:szCs w:val="24"/>
        </w:rPr>
      </w:pP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根據上文</w:t>
      </w:r>
      <w:r w:rsidRPr="00273C68">
        <w:rPr>
          <w:rFonts w:ascii="教育部標準楷書" w:eastAsia="教育部標準楷書" w:hAnsi="PMingLiu" w:cs="新細明體" w:hint="eastAsia"/>
          <w:color w:val="000000"/>
          <w:kern w:val="0"/>
          <w:szCs w:val="24"/>
        </w:rPr>
        <w:t>，關於印度政府要求民眾下載使用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Aarogya Setu</w:t>
      </w:r>
      <w:r w:rsidRPr="00273C68">
        <w:rPr>
          <w:rFonts w:ascii="教育部標準楷書" w:eastAsia="教育部標準楷書" w:hAnsi="PMingLiu" w:cs="新細明體" w:hint="eastAsia"/>
          <w:color w:val="000000"/>
          <w:kern w:val="0"/>
          <w:szCs w:val="24"/>
        </w:rPr>
        <w:t>的原因，下列何者最合適？</w:t>
      </w:r>
      <w:r w:rsidRPr="00620265">
        <w:rPr>
          <w:rFonts w:ascii="教育部標準楷書" w:eastAsia="教育部標準楷書" w:hAnsi="PMingLiu" w:cs="新細明體" w:hint="eastAsia"/>
          <w:color w:val="000000"/>
          <w:kern w:val="0"/>
          <w:szCs w:val="24"/>
        </w:rPr>
        <w:br/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（A）逐末忘本</w:t>
      </w:r>
      <w:r w:rsidRPr="00620265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 xml:space="preserve"> 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（B）安不忘危</w:t>
      </w:r>
      <w:r w:rsidRPr="00620265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 xml:space="preserve"> 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（C）判若雲泥</w:t>
      </w:r>
      <w:r w:rsidRPr="00620265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 xml:space="preserve"> </w:t>
      </w:r>
      <w:r w:rsidRPr="00273C68">
        <w:rPr>
          <w:rFonts w:ascii="教育部標準楷書" w:eastAsia="教育部標準楷書" w:hAnsi="Times New Roman" w:cs="Times New Roman" w:hint="eastAsia"/>
          <w:color w:val="000000"/>
          <w:kern w:val="0"/>
          <w:szCs w:val="24"/>
        </w:rPr>
        <w:t>（D）防微杜漸</w:t>
      </w:r>
    </w:p>
    <w:sectPr w:rsidR="00273C68" w:rsidRPr="00620265" w:rsidSect="00620265">
      <w:headerReference w:type="default" r:id="rId8"/>
      <w:footerReference w:type="default" r:id="rId9"/>
      <w:footerReference w:type="first" r:id="rId10"/>
      <w:pgSz w:w="11906" w:h="16838"/>
      <w:pgMar w:top="851" w:right="567" w:bottom="851" w:left="56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6C" w:rsidRDefault="0086026C" w:rsidP="00620265">
      <w:r>
        <w:separator/>
      </w:r>
    </w:p>
  </w:endnote>
  <w:endnote w:type="continuationSeparator" w:id="0">
    <w:p w:rsidR="0086026C" w:rsidRDefault="0086026C" w:rsidP="0062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教育部標準楷書">
    <w:panose1 w:val="02010604000101010101"/>
    <w:charset w:val="88"/>
    <w:family w:val="auto"/>
    <w:pitch w:val="variable"/>
    <w:sig w:usb0="00000001" w:usb1="080E0800" w:usb2="00000012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65" w:rsidRPr="00620265" w:rsidRDefault="00620265" w:rsidP="00620265">
    <w:pPr>
      <w:pStyle w:val="aa"/>
      <w:wordWrap w:val="0"/>
      <w:jc w:val="right"/>
      <w:rPr>
        <w:rFonts w:eastAsia="標楷體"/>
      </w:rPr>
    </w:pPr>
    <w:r>
      <w:rPr>
        <w:rStyle w:val="ac"/>
        <w:rFonts w:eastAsia="標楷體" w:hint="eastAsia"/>
      </w:rPr>
      <w:t>晨讀短文</w:t>
    </w:r>
    <w:r>
      <w:rPr>
        <w:rStyle w:val="ac"/>
        <w:rFonts w:eastAsia="標楷體" w:hint="eastAsia"/>
      </w:rPr>
      <w:t>109-</w:t>
    </w:r>
    <w:r>
      <w:rPr>
        <w:rStyle w:val="ac"/>
        <w:rFonts w:eastAsia="標楷體" w:hint="eastAsia"/>
      </w:rPr>
      <w:t>當防疫牽涉隱私</w:t>
    </w:r>
    <w:r w:rsidRPr="006E2402">
      <w:rPr>
        <w:rStyle w:val="ac"/>
        <w:rFonts w:eastAsia="標楷體"/>
      </w:rPr>
      <w:fldChar w:fldCharType="begin"/>
    </w:r>
    <w:r w:rsidRPr="006E2402">
      <w:rPr>
        <w:rStyle w:val="ac"/>
        <w:rFonts w:eastAsia="標楷體"/>
      </w:rPr>
      <w:instrText xml:space="preserve"> NUMPAGES </w:instrText>
    </w:r>
    <w:r w:rsidRPr="006E2402">
      <w:rPr>
        <w:rStyle w:val="ac"/>
        <w:rFonts w:eastAsia="標楷體"/>
      </w:rPr>
      <w:fldChar w:fldCharType="separate"/>
    </w:r>
    <w:r w:rsidR="00540D23">
      <w:rPr>
        <w:rStyle w:val="ac"/>
        <w:rFonts w:eastAsia="標楷體"/>
        <w:noProof/>
      </w:rPr>
      <w:t>2</w:t>
    </w:r>
    <w:r w:rsidRPr="006E2402">
      <w:rPr>
        <w:rStyle w:val="ac"/>
        <w:rFonts w:eastAsia="標楷體"/>
      </w:rPr>
      <w:fldChar w:fldCharType="end"/>
    </w:r>
    <w:r w:rsidRPr="006E2402">
      <w:rPr>
        <w:rStyle w:val="ac"/>
        <w:rFonts w:eastAsia="標楷體" w:hint="eastAsia"/>
      </w:rPr>
      <w:t>-</w:t>
    </w:r>
    <w:r w:rsidRPr="006E2402">
      <w:rPr>
        <w:rStyle w:val="ac"/>
        <w:rFonts w:eastAsia="標楷體"/>
      </w:rPr>
      <w:fldChar w:fldCharType="begin"/>
    </w:r>
    <w:r w:rsidRPr="006E2402">
      <w:rPr>
        <w:rStyle w:val="ac"/>
        <w:rFonts w:eastAsia="標楷體"/>
      </w:rPr>
      <w:instrText xml:space="preserve"> PAGE </w:instrText>
    </w:r>
    <w:r w:rsidRPr="006E2402">
      <w:rPr>
        <w:rStyle w:val="ac"/>
        <w:rFonts w:eastAsia="標楷體"/>
      </w:rPr>
      <w:fldChar w:fldCharType="separate"/>
    </w:r>
    <w:r w:rsidR="00540D23">
      <w:rPr>
        <w:rStyle w:val="ac"/>
        <w:rFonts w:eastAsia="標楷體"/>
        <w:noProof/>
      </w:rPr>
      <w:t>2</w:t>
    </w:r>
    <w:r w:rsidRPr="006E2402">
      <w:rPr>
        <w:rStyle w:val="ac"/>
        <w:rFonts w:eastAsia="標楷體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65" w:rsidRPr="00620265" w:rsidRDefault="00620265" w:rsidP="00620265">
    <w:pPr>
      <w:pStyle w:val="aa"/>
      <w:wordWrap w:val="0"/>
      <w:jc w:val="right"/>
      <w:rPr>
        <w:rFonts w:eastAsia="標楷體"/>
      </w:rPr>
    </w:pPr>
    <w:r>
      <w:rPr>
        <w:rStyle w:val="ac"/>
        <w:rFonts w:eastAsia="標楷體" w:hint="eastAsia"/>
      </w:rPr>
      <w:t>晨讀短文</w:t>
    </w:r>
    <w:r>
      <w:rPr>
        <w:rStyle w:val="ac"/>
        <w:rFonts w:eastAsia="標楷體" w:hint="eastAsia"/>
      </w:rPr>
      <w:t>109-</w:t>
    </w:r>
    <w:r>
      <w:rPr>
        <w:rStyle w:val="ac"/>
        <w:rFonts w:eastAsia="標楷體" w:hint="eastAsia"/>
      </w:rPr>
      <w:t>當防疫牽涉隱私</w:t>
    </w:r>
    <w:r w:rsidRPr="006E2402">
      <w:rPr>
        <w:rStyle w:val="ac"/>
        <w:rFonts w:eastAsia="標楷體"/>
      </w:rPr>
      <w:fldChar w:fldCharType="begin"/>
    </w:r>
    <w:r w:rsidRPr="006E2402">
      <w:rPr>
        <w:rStyle w:val="ac"/>
        <w:rFonts w:eastAsia="標楷體"/>
      </w:rPr>
      <w:instrText xml:space="preserve"> NUMPAGES </w:instrText>
    </w:r>
    <w:r w:rsidRPr="006E2402">
      <w:rPr>
        <w:rStyle w:val="ac"/>
        <w:rFonts w:eastAsia="標楷體"/>
      </w:rPr>
      <w:fldChar w:fldCharType="separate"/>
    </w:r>
    <w:r w:rsidR="00540D23">
      <w:rPr>
        <w:rStyle w:val="ac"/>
        <w:rFonts w:eastAsia="標楷體"/>
        <w:noProof/>
      </w:rPr>
      <w:t>2</w:t>
    </w:r>
    <w:r w:rsidRPr="006E2402">
      <w:rPr>
        <w:rStyle w:val="ac"/>
        <w:rFonts w:eastAsia="標楷體"/>
      </w:rPr>
      <w:fldChar w:fldCharType="end"/>
    </w:r>
    <w:r w:rsidRPr="006E2402">
      <w:rPr>
        <w:rStyle w:val="ac"/>
        <w:rFonts w:eastAsia="標楷體" w:hint="eastAsia"/>
      </w:rPr>
      <w:t>-</w:t>
    </w:r>
    <w:r w:rsidRPr="006E2402">
      <w:rPr>
        <w:rStyle w:val="ac"/>
        <w:rFonts w:eastAsia="標楷體"/>
      </w:rPr>
      <w:fldChar w:fldCharType="begin"/>
    </w:r>
    <w:r w:rsidRPr="006E2402">
      <w:rPr>
        <w:rStyle w:val="ac"/>
        <w:rFonts w:eastAsia="標楷體"/>
      </w:rPr>
      <w:instrText xml:space="preserve"> PAGE </w:instrText>
    </w:r>
    <w:r w:rsidRPr="006E2402">
      <w:rPr>
        <w:rStyle w:val="ac"/>
        <w:rFonts w:eastAsia="標楷體"/>
      </w:rPr>
      <w:fldChar w:fldCharType="separate"/>
    </w:r>
    <w:r w:rsidR="00540D23">
      <w:rPr>
        <w:rStyle w:val="ac"/>
        <w:rFonts w:eastAsia="標楷體"/>
        <w:noProof/>
      </w:rPr>
      <w:t>1</w:t>
    </w:r>
    <w:r w:rsidRPr="006E2402">
      <w:rPr>
        <w:rStyle w:val="ac"/>
        <w:rFonts w:eastAsia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6C" w:rsidRDefault="0086026C" w:rsidP="00620265">
      <w:r>
        <w:separator/>
      </w:r>
    </w:p>
  </w:footnote>
  <w:footnote w:type="continuationSeparator" w:id="0">
    <w:p w:rsidR="0086026C" w:rsidRDefault="0086026C" w:rsidP="0062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65" w:rsidRPr="00620265" w:rsidRDefault="00620265">
    <w:pPr>
      <w:pStyle w:val="a8"/>
      <w:rPr>
        <w:rFonts w:ascii="標楷體" w:eastAsia="標楷體" w:hAnsi="標楷體"/>
        <w:sz w:val="24"/>
        <w:szCs w:val="24"/>
      </w:rPr>
    </w:pPr>
    <w:r w:rsidRPr="00620265">
      <w:rPr>
        <w:rFonts w:ascii="標楷體" w:eastAsia="標楷體" w:hAnsi="標楷體" w:hint="eastAsia"/>
        <w:sz w:val="24"/>
        <w:szCs w:val="24"/>
      </w:rPr>
      <w:t>班級：　　　　　　　　　　座號：　　　　　　　　姓名：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7F72"/>
    <w:multiLevelType w:val="multilevel"/>
    <w:tmpl w:val="07E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114DE"/>
    <w:multiLevelType w:val="hybridMultilevel"/>
    <w:tmpl w:val="76448BA6"/>
    <w:lvl w:ilvl="0" w:tplc="CB32E7D2">
      <w:start w:val="1"/>
      <w:numFmt w:val="decimal"/>
      <w:lvlText w:val="(　)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34"/>
    <w:rsid w:val="00273C68"/>
    <w:rsid w:val="00540D23"/>
    <w:rsid w:val="00557F34"/>
    <w:rsid w:val="00620265"/>
    <w:rsid w:val="0086026C"/>
    <w:rsid w:val="00A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57F3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F3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7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57F3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rticle-contentauthor">
    <w:name w:val="article-content__author"/>
    <w:basedOn w:val="a0"/>
    <w:rsid w:val="00557F34"/>
  </w:style>
  <w:style w:type="paragraph" w:styleId="Web">
    <w:name w:val="Normal (Web)"/>
    <w:basedOn w:val="a"/>
    <w:uiPriority w:val="99"/>
    <w:unhideWhenUsed/>
    <w:rsid w:val="00557F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557F34"/>
    <w:rPr>
      <w:b/>
      <w:bCs/>
    </w:rPr>
  </w:style>
  <w:style w:type="character" w:customStyle="1" w:styleId="story-report">
    <w:name w:val="story-report"/>
    <w:basedOn w:val="a0"/>
    <w:rsid w:val="00557F34"/>
  </w:style>
  <w:style w:type="character" w:customStyle="1" w:styleId="story-source">
    <w:name w:val="story-source"/>
    <w:basedOn w:val="a0"/>
    <w:rsid w:val="00557F34"/>
  </w:style>
  <w:style w:type="character" w:customStyle="1" w:styleId="40">
    <w:name w:val="標題 4 字元"/>
    <w:basedOn w:val="a0"/>
    <w:link w:val="4"/>
    <w:uiPriority w:val="9"/>
    <w:semiHidden/>
    <w:rsid w:val="00557F34"/>
    <w:rPr>
      <w:rFonts w:asciiTheme="majorHAnsi" w:eastAsiaTheme="majorEastAsia" w:hAnsiTheme="majorHAnsi" w:cstheme="majorBidi"/>
      <w:sz w:val="36"/>
      <w:szCs w:val="36"/>
    </w:rPr>
  </w:style>
  <w:style w:type="character" w:styleId="a6">
    <w:name w:val="Hyperlink"/>
    <w:basedOn w:val="a0"/>
    <w:uiPriority w:val="99"/>
    <w:unhideWhenUsed/>
    <w:rsid w:val="00557F3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73C6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2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202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2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20265"/>
    <w:rPr>
      <w:sz w:val="20"/>
      <w:szCs w:val="20"/>
    </w:rPr>
  </w:style>
  <w:style w:type="character" w:styleId="ac">
    <w:name w:val="page number"/>
    <w:rsid w:val="00620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57F3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F3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7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57F3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rticle-contentauthor">
    <w:name w:val="article-content__author"/>
    <w:basedOn w:val="a0"/>
    <w:rsid w:val="00557F34"/>
  </w:style>
  <w:style w:type="paragraph" w:styleId="Web">
    <w:name w:val="Normal (Web)"/>
    <w:basedOn w:val="a"/>
    <w:uiPriority w:val="99"/>
    <w:unhideWhenUsed/>
    <w:rsid w:val="00557F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557F34"/>
    <w:rPr>
      <w:b/>
      <w:bCs/>
    </w:rPr>
  </w:style>
  <w:style w:type="character" w:customStyle="1" w:styleId="story-report">
    <w:name w:val="story-report"/>
    <w:basedOn w:val="a0"/>
    <w:rsid w:val="00557F34"/>
  </w:style>
  <w:style w:type="character" w:customStyle="1" w:styleId="story-source">
    <w:name w:val="story-source"/>
    <w:basedOn w:val="a0"/>
    <w:rsid w:val="00557F34"/>
  </w:style>
  <w:style w:type="character" w:customStyle="1" w:styleId="40">
    <w:name w:val="標題 4 字元"/>
    <w:basedOn w:val="a0"/>
    <w:link w:val="4"/>
    <w:uiPriority w:val="9"/>
    <w:semiHidden/>
    <w:rsid w:val="00557F34"/>
    <w:rPr>
      <w:rFonts w:asciiTheme="majorHAnsi" w:eastAsiaTheme="majorEastAsia" w:hAnsiTheme="majorHAnsi" w:cstheme="majorBidi"/>
      <w:sz w:val="36"/>
      <w:szCs w:val="36"/>
    </w:rPr>
  </w:style>
  <w:style w:type="character" w:styleId="a6">
    <w:name w:val="Hyperlink"/>
    <w:basedOn w:val="a0"/>
    <w:uiPriority w:val="99"/>
    <w:unhideWhenUsed/>
    <w:rsid w:val="00557F3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73C6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2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202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2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20265"/>
    <w:rPr>
      <w:sz w:val="20"/>
      <w:szCs w:val="20"/>
    </w:rPr>
  </w:style>
  <w:style w:type="character" w:styleId="ac">
    <w:name w:val="page number"/>
    <w:rsid w:val="0062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8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4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2020-08-26T07:05:00Z</cp:lastPrinted>
  <dcterms:created xsi:type="dcterms:W3CDTF">2020-08-26T06:24:00Z</dcterms:created>
  <dcterms:modified xsi:type="dcterms:W3CDTF">2020-08-26T07:06:00Z</dcterms:modified>
</cp:coreProperties>
</file>