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91" w:rsidRPr="00E54591" w:rsidRDefault="00E54591" w:rsidP="00E54591">
      <w:pPr>
        <w:widowControl/>
        <w:shd w:val="clear" w:color="auto" w:fill="FFFFFF"/>
        <w:outlineLvl w:val="1"/>
        <w:rPr>
          <w:rFonts w:ascii="教育部標準楷書" w:eastAsia="教育部標準楷書" w:hAnsi="Helvetica" w:cs="Helvetica" w:hint="eastAsia"/>
          <w:b/>
          <w:bCs/>
          <w:kern w:val="0"/>
          <w:sz w:val="32"/>
          <w:szCs w:val="32"/>
        </w:rPr>
      </w:pPr>
      <w:r w:rsidRPr="00E54591">
        <w:rPr>
          <w:rFonts w:ascii="教育部標準楷書" w:eastAsia="教育部標準楷書" w:hAnsi="Helvetica" w:cs="Helvetica" w:hint="eastAsia"/>
          <w:b/>
          <w:bCs/>
          <w:kern w:val="0"/>
          <w:sz w:val="32"/>
          <w:szCs w:val="32"/>
        </w:rPr>
        <w:t>109晨讀文章：精神勝利法真的能讓人「勝利」嗎？魯迅文學的當代意義</w:t>
      </w:r>
    </w:p>
    <w:p w:rsidR="00E54591" w:rsidRPr="00E54591" w:rsidRDefault="00E54591" w:rsidP="00E54591">
      <w:pPr>
        <w:jc w:val="right"/>
        <w:rPr>
          <w:rFonts w:ascii="教育部標準楷書" w:eastAsia="教育部標準楷書" w:hint="eastAsia"/>
          <w:sz w:val="22"/>
        </w:rPr>
      </w:pPr>
      <w:r w:rsidRPr="00E54591">
        <w:rPr>
          <w:rFonts w:ascii="教育部標準楷書" w:eastAsia="教育部標準楷書" w:hAnsi="Helvetica" w:cs="Helvetica" w:hint="eastAsia"/>
          <w:sz w:val="22"/>
          <w:shd w:val="clear" w:color="auto" w:fill="FFFFFF"/>
        </w:rPr>
        <w:t>作者／吳政霆（本文經故事StoryStudio編輯部調整）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就算沒有讀過魯迅〈阿Q正傳〉，也一定聽過阿Q的「精神勝利法」。作為魯迅筆下最深植人心的角色，阿Q欺善怕惡的懦弱性格，被視為魯迅對中國國民性的犀利診斷。然而，用精神勝利法來自我安慰，真的是中國人獨有的「優良」傳統嗎？在二十一世紀的今天，我們又該如何看待精神勝利法呢？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事實上，與其說阿Q誕生自中國，不如說阿Q是受西方思潮影響下的產物。學者指出，阿Q的外型源於西方黃禍論中被醜化的黃種人形象，而所謂的「精神勝利法」，則是從德國哲學家尼采（Friedrich Nietzsche, 1844-1900）的學說得到啟發。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留學日本期間，魯迅首次接觸到尼采學說。從那時起，魯迅就對尼采「重估一切價值」的哲學思想相當折服，尤其醉心於尼采所勾勒的「超人」形象。「超人」顧名思義，即具有強韌意志力，敢於冒險和挑戰規範的超凡入聖之人；站在「超人」對立面的，則是過一天算一天，庸庸碌碌、盲目信從的「末人」──尼采學說中的「末人」，便是阿Q的原型之一。魯迅突顯了末人「奴隸性」的一面，並發明「精神勝利法」的概念，深刻地描繪出奴隸的生存之道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在〈阿Q正傳〉中，魯迅用三個事件說明「精神勝利法」的運作方式。首先是阿Q與人吵架，挨打了，遂在心裡自認為老子、認對方為兒子，藉此感到心滿意足；其次是阿Q被逼著罵自己是蟲子，便順勢自詡為歷史上「第一個能夠自輕自賤的人」，也算是掙了個「第一」的頭銜；最後是阿Q賭博贏來的錢被搶了，遂往自己臉上連打兩個巴掌，藉此獲得打人的勝利感，哪怕打人的與被打的，根本就是同一個阿Q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也就是說，精神勝利法的精髓，在於用「精神上」的勝利來代替「現實上」的勝利，以此欺騙自己，在想像中從奴隸的地位翻身，過一回當主人的癮。這樣一種受侮辱者的扭曲心理，自然不是中國人的專利。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阿Q的「精神勝利法」，與尼采所批判的「奴隸道德」頗有相似之處。在《論道德的系譜》中，尼采主張道德上「善」與「惡」的起源來自奴隸對主人的怨恨。在現實中，奴隸無能推翻主人的統治，無能改變自身被支配的處境，遂將自身抬舉為「善」、將主人斥之為「惡」，由此獲得精神上的道德勝利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回到〈阿Q正傳〉，魯迅呈現了精神勝利法終將導向的黑暗叢林：一個弱肉強食的原始世界。在故事的第三節中，先前作為受侮辱者的阿Q，竟嘗試去侮辱三個比他更弱的對象──流浪漢、知識分子、女人。從中，魯迅要告訴我們的是，被侮辱不見得會讓受侮辱者更具同理心，許多時候恰好相反，反而讓他們更渴望去侮辱別人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在強者所建構的世界中，我們其實都身處阿Q的處境，因受強者暴力而生怨毒之氣，渴望勝利所帶來的優越感，遂尋找更弱的弱者以滿足權力之欲。換言之，所有人都受到奴隸也奴隸他人，所有人都是阿Q。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要如何跳脫上述強者欺凌弱者的暴力循環，魯迅似乎沒有給出明確的答案。但也許下列這段澳洲小說《項塔蘭》的開頭，能給我們一些啟發：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「我被拴在牆上遭受拷打時，才頓然了悟這個真諦。不知為何，就在我內心發出吶喊之際，</w:t>
      </w: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lastRenderedPageBreak/>
        <w:t>我領悟到，即便鐐銬加身，一身血汙，孤立無助，我仍然是自由之身，我可以決定要痛恨拷打我的人，還是原諒他們。我知道，這聽來似乎算不了什麼；但在鐐銬加身、痛苦萬分的當下，當鐐銬是你唯一僅有的，那份自由將帶給你無限的希望。」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這段文字的重點並非原諒對方，而是意識到自己仍有選擇的權力。即便於現實中作為奴隸，在精神上仍保有自由。這份自由是珍貴的，它使奴隸能夠拒絕強者所建構的世界，選擇不怨恨強者，不追求勝利，由此打破強凌弱的暴力循環。</w:t>
      </w:r>
    </w:p>
    <w:p w:rsidR="00E54591" w:rsidRPr="00E54591" w:rsidRDefault="00E54591" w:rsidP="00E54591">
      <w:pPr>
        <w:spacing w:beforeLines="50" w:before="180"/>
        <w:ind w:firstLineChars="200" w:firstLine="52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 w:rsidRPr="00E54591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也許，這樣一種對成為強者的誘惑的徹底拒絕，才是精神的自由力量能賦予我們的真正「勝利」。</w:t>
      </w:r>
    </w:p>
    <w:p w:rsid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E54591" w:rsidRPr="00984B78" w:rsidRDefault="00E54591" w:rsidP="00984B78">
      <w:pPr>
        <w:spacing w:beforeLines="50" w:before="180"/>
        <w:jc w:val="center"/>
        <w:rPr>
          <w:rFonts w:ascii="教育部標準楷書" w:eastAsia="教育部標準楷書" w:hAnsi="Helvetica" w:cs="Helvetica" w:hint="eastAsia"/>
          <w:sz w:val="32"/>
          <w:szCs w:val="32"/>
          <w:shd w:val="pct15" w:color="auto" w:fill="FFFFFF"/>
        </w:rPr>
      </w:pPr>
      <w:r w:rsidRPr="00984B78">
        <w:rPr>
          <w:rFonts w:ascii="教育部標準楷書" w:eastAsia="教育部標準楷書" w:hAnsi="Helvetica" w:cs="Helvetica" w:hint="eastAsia"/>
          <w:sz w:val="32"/>
          <w:szCs w:val="32"/>
          <w:shd w:val="pct15" w:color="auto" w:fill="FFFFFF"/>
        </w:rPr>
        <w:t>閱讀與思考</w:t>
      </w:r>
    </w:p>
    <w:p w:rsid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Q1.根據本文，「精神勝利法」是什麼？</w:t>
      </w:r>
    </w:p>
    <w:p w:rsid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984B78" w:rsidRDefault="00984B78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Q2.你有用過「精神勝利法」嗎？如果有，請試著分享使用的經驗。如果沒有，想像一下什麼情況下它會可能會被應用？</w:t>
      </w:r>
    </w:p>
    <w:p w:rsidR="00984B78" w:rsidRDefault="00984B78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bookmarkStart w:id="0" w:name="_GoBack"/>
      <w:bookmarkEnd w:id="0"/>
    </w:p>
    <w:p w:rsidR="00984B78" w:rsidRDefault="00984B78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984B78" w:rsidRDefault="00984B78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984B78" w:rsidRDefault="00984B78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</w:p>
    <w:p w:rsidR="00E54591" w:rsidRPr="00E54591" w:rsidRDefault="00E54591" w:rsidP="00E54591">
      <w:pPr>
        <w:spacing w:beforeLines="50" w:before="180"/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</w:pPr>
      <w:r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Q3.請試著</w:t>
      </w:r>
      <w:r w:rsidR="00984B78">
        <w:rPr>
          <w:rFonts w:ascii="教育部標準楷書" w:eastAsia="教育部標準楷書" w:hAnsi="Helvetica" w:cs="Helvetica" w:hint="eastAsia"/>
          <w:sz w:val="26"/>
          <w:szCs w:val="26"/>
          <w:shd w:val="clear" w:color="auto" w:fill="FFFFFF"/>
        </w:rPr>
        <w:t>分析「精神勝利法」的優缺點。</w:t>
      </w:r>
    </w:p>
    <w:sectPr w:rsidR="00E54591" w:rsidRPr="00E54591" w:rsidSect="00984B78">
      <w:headerReference w:type="default" r:id="rId7"/>
      <w:footerReference w:type="default" r:id="rId8"/>
      <w:footerReference w:type="first" r:id="rId9"/>
      <w:pgSz w:w="11906" w:h="16838"/>
      <w:pgMar w:top="851" w:right="567" w:bottom="851" w:left="56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DF" w:rsidRDefault="00DF6EDF" w:rsidP="00984B78">
      <w:r>
        <w:separator/>
      </w:r>
    </w:p>
  </w:endnote>
  <w:endnote w:type="continuationSeparator" w:id="0">
    <w:p w:rsidR="00DF6EDF" w:rsidRDefault="00DF6EDF" w:rsidP="009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教育部標準楷書">
    <w:panose1 w:val="02010604000101010101"/>
    <w:charset w:val="88"/>
    <w:family w:val="auto"/>
    <w:pitch w:val="variable"/>
    <w:sig w:usb0="00000001" w:usb1="080E0800" w:usb2="00000012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78" w:rsidRPr="00984B78" w:rsidRDefault="00984B78" w:rsidP="00984B78">
    <w:pPr>
      <w:pStyle w:val="a5"/>
      <w:wordWrap w:val="0"/>
      <w:jc w:val="right"/>
      <w:rPr>
        <w:rFonts w:eastAsia="標楷體"/>
      </w:rPr>
    </w:pPr>
    <w:r>
      <w:rPr>
        <w:rStyle w:val="a7"/>
        <w:rFonts w:eastAsia="標楷體" w:hint="eastAsia"/>
      </w:rPr>
      <w:t>晨讀短文</w:t>
    </w:r>
    <w:r>
      <w:rPr>
        <w:rStyle w:val="a7"/>
        <w:rFonts w:eastAsia="標楷體" w:hint="eastAsia"/>
      </w:rPr>
      <w:t>109-</w:t>
    </w:r>
    <w:r>
      <w:rPr>
        <w:rStyle w:val="a7"/>
        <w:rFonts w:eastAsia="標楷體" w:hint="eastAsia"/>
      </w:rPr>
      <w:t>精神勝利法</w:t>
    </w:r>
    <w:r w:rsidRPr="006E2402">
      <w:rPr>
        <w:rStyle w:val="a7"/>
        <w:rFonts w:eastAsia="標楷體"/>
      </w:rPr>
      <w:t xml:space="preserve"> </w:t>
    </w:r>
    <w:r w:rsidRPr="006E2402">
      <w:rPr>
        <w:rStyle w:val="a7"/>
        <w:rFonts w:eastAsia="標楷體"/>
      </w:rPr>
      <w:fldChar w:fldCharType="begin"/>
    </w:r>
    <w:r w:rsidRPr="006E2402">
      <w:rPr>
        <w:rStyle w:val="a7"/>
        <w:rFonts w:eastAsia="標楷體"/>
      </w:rPr>
      <w:instrText xml:space="preserve"> NUMPAGES </w:instrText>
    </w:r>
    <w:r w:rsidRPr="006E2402">
      <w:rPr>
        <w:rStyle w:val="a7"/>
        <w:rFonts w:eastAsia="標楷體"/>
      </w:rPr>
      <w:fldChar w:fldCharType="separate"/>
    </w:r>
    <w:r>
      <w:rPr>
        <w:rStyle w:val="a7"/>
        <w:rFonts w:eastAsia="標楷體"/>
        <w:noProof/>
      </w:rPr>
      <w:t>2</w:t>
    </w:r>
    <w:r w:rsidRPr="006E2402">
      <w:rPr>
        <w:rStyle w:val="a7"/>
        <w:rFonts w:eastAsia="標楷體"/>
      </w:rPr>
      <w:fldChar w:fldCharType="end"/>
    </w:r>
    <w:r w:rsidRPr="006E2402">
      <w:rPr>
        <w:rStyle w:val="a7"/>
        <w:rFonts w:eastAsia="標楷體" w:hint="eastAsia"/>
      </w:rPr>
      <w:t>-</w:t>
    </w:r>
    <w:r w:rsidRPr="006E2402">
      <w:rPr>
        <w:rStyle w:val="a7"/>
        <w:rFonts w:eastAsia="標楷體"/>
      </w:rPr>
      <w:fldChar w:fldCharType="begin"/>
    </w:r>
    <w:r w:rsidRPr="006E2402">
      <w:rPr>
        <w:rStyle w:val="a7"/>
        <w:rFonts w:eastAsia="標楷體"/>
      </w:rPr>
      <w:instrText xml:space="preserve"> PAGE </w:instrText>
    </w:r>
    <w:r w:rsidRPr="006E2402">
      <w:rPr>
        <w:rStyle w:val="a7"/>
        <w:rFonts w:eastAsia="標楷體"/>
      </w:rPr>
      <w:fldChar w:fldCharType="separate"/>
    </w:r>
    <w:r>
      <w:rPr>
        <w:rStyle w:val="a7"/>
        <w:rFonts w:eastAsia="標楷體"/>
        <w:noProof/>
      </w:rPr>
      <w:t>2</w:t>
    </w:r>
    <w:r w:rsidRPr="006E2402">
      <w:rPr>
        <w:rStyle w:val="a7"/>
        <w:rFonts w:eastAsia="標楷體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78" w:rsidRPr="00984B78" w:rsidRDefault="00984B78" w:rsidP="00984B78">
    <w:pPr>
      <w:pStyle w:val="a5"/>
      <w:wordWrap w:val="0"/>
      <w:jc w:val="right"/>
      <w:rPr>
        <w:rFonts w:eastAsia="標楷體"/>
      </w:rPr>
    </w:pPr>
    <w:r>
      <w:rPr>
        <w:rStyle w:val="a7"/>
        <w:rFonts w:eastAsia="標楷體" w:hint="eastAsia"/>
      </w:rPr>
      <w:t>晨讀短文</w:t>
    </w:r>
    <w:r>
      <w:rPr>
        <w:rStyle w:val="a7"/>
        <w:rFonts w:eastAsia="標楷體" w:hint="eastAsia"/>
      </w:rPr>
      <w:t>109-</w:t>
    </w:r>
    <w:r>
      <w:rPr>
        <w:rStyle w:val="a7"/>
        <w:rFonts w:eastAsia="標楷體" w:hint="eastAsia"/>
      </w:rPr>
      <w:t>精神勝利法</w:t>
    </w:r>
    <w:r w:rsidRPr="006E2402">
      <w:rPr>
        <w:rStyle w:val="a7"/>
        <w:rFonts w:eastAsia="標楷體"/>
      </w:rPr>
      <w:t xml:space="preserve"> </w:t>
    </w:r>
    <w:r w:rsidRPr="006E2402">
      <w:rPr>
        <w:rStyle w:val="a7"/>
        <w:rFonts w:eastAsia="標楷體"/>
      </w:rPr>
      <w:fldChar w:fldCharType="begin"/>
    </w:r>
    <w:r w:rsidRPr="006E2402">
      <w:rPr>
        <w:rStyle w:val="a7"/>
        <w:rFonts w:eastAsia="標楷體"/>
      </w:rPr>
      <w:instrText xml:space="preserve"> NUMPAGES </w:instrText>
    </w:r>
    <w:r w:rsidRPr="006E2402">
      <w:rPr>
        <w:rStyle w:val="a7"/>
        <w:rFonts w:eastAsia="標楷體"/>
      </w:rPr>
      <w:fldChar w:fldCharType="separate"/>
    </w:r>
    <w:r>
      <w:rPr>
        <w:rStyle w:val="a7"/>
        <w:rFonts w:eastAsia="標楷體"/>
        <w:noProof/>
      </w:rPr>
      <w:t>2</w:t>
    </w:r>
    <w:r w:rsidRPr="006E2402">
      <w:rPr>
        <w:rStyle w:val="a7"/>
        <w:rFonts w:eastAsia="標楷體"/>
      </w:rPr>
      <w:fldChar w:fldCharType="end"/>
    </w:r>
    <w:r w:rsidRPr="006E2402">
      <w:rPr>
        <w:rStyle w:val="a7"/>
        <w:rFonts w:eastAsia="標楷體" w:hint="eastAsia"/>
      </w:rPr>
      <w:t>-</w:t>
    </w:r>
    <w:r w:rsidRPr="006E2402">
      <w:rPr>
        <w:rStyle w:val="a7"/>
        <w:rFonts w:eastAsia="標楷體"/>
      </w:rPr>
      <w:fldChar w:fldCharType="begin"/>
    </w:r>
    <w:r w:rsidRPr="006E2402">
      <w:rPr>
        <w:rStyle w:val="a7"/>
        <w:rFonts w:eastAsia="標楷體"/>
      </w:rPr>
      <w:instrText xml:space="preserve"> PAGE </w:instrText>
    </w:r>
    <w:r w:rsidRPr="006E2402">
      <w:rPr>
        <w:rStyle w:val="a7"/>
        <w:rFonts w:eastAsia="標楷體"/>
      </w:rPr>
      <w:fldChar w:fldCharType="separate"/>
    </w:r>
    <w:r>
      <w:rPr>
        <w:rStyle w:val="a7"/>
        <w:rFonts w:eastAsia="標楷體"/>
        <w:noProof/>
      </w:rPr>
      <w:t>1</w:t>
    </w:r>
    <w:r w:rsidRPr="006E2402">
      <w:rPr>
        <w:rStyle w:val="a7"/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DF" w:rsidRDefault="00DF6EDF" w:rsidP="00984B78">
      <w:r>
        <w:separator/>
      </w:r>
    </w:p>
  </w:footnote>
  <w:footnote w:type="continuationSeparator" w:id="0">
    <w:p w:rsidR="00DF6EDF" w:rsidRDefault="00DF6EDF" w:rsidP="0098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78" w:rsidRPr="00984B78" w:rsidRDefault="00984B78">
    <w:pPr>
      <w:pStyle w:val="a3"/>
      <w:rPr>
        <w:rFonts w:ascii="標楷體" w:eastAsia="標楷體" w:hAnsi="標楷體"/>
        <w:sz w:val="24"/>
        <w:szCs w:val="24"/>
      </w:rPr>
    </w:pPr>
    <w:r w:rsidRPr="00984B78">
      <w:rPr>
        <w:rFonts w:ascii="標楷體" w:eastAsia="標楷體" w:hAnsi="標楷體" w:hint="eastAsia"/>
        <w:sz w:val="24"/>
        <w:szCs w:val="24"/>
      </w:rPr>
      <w:t>班級：　　　　　　　　　　座號：　　　　　　　　姓名：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91"/>
    <w:rsid w:val="00984B78"/>
    <w:rsid w:val="00A8484F"/>
    <w:rsid w:val="00DF6EDF"/>
    <w:rsid w:val="00E5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5459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5459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84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B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B78"/>
    <w:rPr>
      <w:sz w:val="20"/>
      <w:szCs w:val="20"/>
    </w:rPr>
  </w:style>
  <w:style w:type="character" w:styleId="a7">
    <w:name w:val="page number"/>
    <w:rsid w:val="00984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5459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5459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984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B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B78"/>
    <w:rPr>
      <w:sz w:val="20"/>
      <w:szCs w:val="20"/>
    </w:rPr>
  </w:style>
  <w:style w:type="character" w:styleId="a7">
    <w:name w:val="page number"/>
    <w:rsid w:val="0098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2020-08-26T07:09:00Z</dcterms:created>
  <dcterms:modified xsi:type="dcterms:W3CDTF">2020-08-26T07:21:00Z</dcterms:modified>
</cp:coreProperties>
</file>