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486" w14:textId="763B0BA8" w:rsidR="00B356C8" w:rsidRDefault="00A51B74" w:rsidP="00A44E2C">
      <w:pPr>
        <w:adjustRightInd w:val="0"/>
        <w:snapToGrid w:val="0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9D26EC" w:rsidRPr="00317114">
        <w:rPr>
          <w:rFonts w:ascii="標楷體" w:eastAsia="標楷體" w:hint="eastAsia"/>
          <w:b/>
          <w:sz w:val="32"/>
          <w:szCs w:val="32"/>
        </w:rPr>
        <w:t>11</w:t>
      </w:r>
      <w:r w:rsidR="00746BE4" w:rsidRPr="00317114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  <w:r w:rsidR="00BF1909" w:rsidRPr="00BF1909">
        <w:rPr>
          <w:rFonts w:ascii="標楷體" w:eastAsia="標楷體" w:hint="eastAsia"/>
          <w:b/>
          <w:sz w:val="32"/>
          <w:szCs w:val="32"/>
        </w:rPr>
        <w:t>第</w:t>
      </w:r>
      <w:r w:rsidR="006F1B96">
        <w:rPr>
          <w:rFonts w:ascii="標楷體" w:eastAsia="標楷體" w:hint="eastAsia"/>
          <w:b/>
          <w:sz w:val="32"/>
          <w:szCs w:val="32"/>
        </w:rPr>
        <w:t>4</w:t>
      </w:r>
      <w:r w:rsidR="00BF1909" w:rsidRPr="00BF1909">
        <w:rPr>
          <w:rFonts w:ascii="標楷體" w:eastAsia="標楷體" w:hint="eastAsia"/>
          <w:b/>
          <w:sz w:val="32"/>
          <w:szCs w:val="32"/>
        </w:rPr>
        <w:t>次</w:t>
      </w:r>
      <w:r w:rsidR="006F1B96">
        <w:rPr>
          <w:rFonts w:ascii="標楷體" w:eastAsia="標楷體" w:hint="eastAsia"/>
          <w:b/>
          <w:sz w:val="32"/>
          <w:szCs w:val="32"/>
        </w:rPr>
        <w:t>代理</w:t>
      </w:r>
      <w:r w:rsidR="00BF1909" w:rsidRPr="00BF1909">
        <w:rPr>
          <w:rFonts w:ascii="標楷體" w:eastAsia="標楷體" w:hint="eastAsia"/>
          <w:b/>
          <w:sz w:val="32"/>
          <w:szCs w:val="32"/>
        </w:rPr>
        <w:t>教師甄選簡章</w:t>
      </w:r>
    </w:p>
    <w:p w14:paraId="6BEF919A" w14:textId="7B6D218E" w:rsidR="003B382D" w:rsidRDefault="000C0E67" w:rsidP="00A44E2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254E48">
        <w:rPr>
          <w:rFonts w:ascii="標楷體" w:eastAsia="標楷體" w:hint="eastAsia"/>
          <w:b/>
          <w:sz w:val="32"/>
          <w:szCs w:val="32"/>
        </w:rPr>
        <w:t>草案，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57CCA5C4" w14:textId="5AAA801A" w:rsidR="00A51B74" w:rsidRPr="005E0701" w:rsidRDefault="00A51B74" w:rsidP="005E0701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依據：</w:t>
      </w:r>
    </w:p>
    <w:p w14:paraId="6100325C" w14:textId="6ACE3735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臺北市立高級中等以下學校教師甄選作業要點。</w:t>
      </w:r>
    </w:p>
    <w:p w14:paraId="5F98D6C6" w14:textId="5E90215A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高級中等以下學校兼任代課及代理教師聘任辦法。</w:t>
      </w:r>
    </w:p>
    <w:p w14:paraId="05746497" w14:textId="1664C27D" w:rsidR="00A51B74" w:rsidRPr="005E0701" w:rsidRDefault="00A51B74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報名資格：</w:t>
      </w:r>
    </w:p>
    <w:p w14:paraId="52DE5CB3" w14:textId="71D6B826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具有中華民國國籍之國民；依據臺灣地區與大陸地區人民關係條例第21條，大陸地區人民來</w:t>
      </w:r>
      <w:proofErr w:type="gramStart"/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</w:t>
      </w:r>
      <w:proofErr w:type="gramEnd"/>
      <w:r w:rsidRPr="005E0701">
        <w:rPr>
          <w:rFonts w:ascii="標楷體" w:eastAsia="標楷體" w:hAnsi="標楷體" w:hint="eastAsia"/>
          <w:spacing w:val="3"/>
          <w:sz w:val="28"/>
          <w:szCs w:val="28"/>
        </w:rPr>
        <w:t>定居設籍未滿10年者，不得參加甄選。</w:t>
      </w:r>
    </w:p>
    <w:p w14:paraId="37971785" w14:textId="77777777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049" w:hanging="567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5FCD3EE4" w:rsidR="00A51B74" w:rsidRPr="005E0701" w:rsidRDefault="00A51B74" w:rsidP="005E0701">
      <w:pPr>
        <w:pStyle w:val="af0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各次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甄選報名者須</w:t>
      </w:r>
      <w:r w:rsidR="00A83A7D" w:rsidRPr="005E0701">
        <w:rPr>
          <w:rFonts w:ascii="標楷體" w:eastAsia="標楷體" w:hAnsi="標楷體" w:hint="eastAsia"/>
          <w:spacing w:val="3"/>
          <w:sz w:val="28"/>
          <w:szCs w:val="28"/>
        </w:rPr>
        <w:t>具備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資格</w:t>
      </w:r>
      <w:r w:rsidRPr="005E0701">
        <w:rPr>
          <w:rFonts w:ascii="標楷體" w:eastAsia="標楷體" w:hAnsi="標楷體" w:hint="eastAsia"/>
          <w:spacing w:val="3"/>
          <w:sz w:val="28"/>
          <w:szCs w:val="28"/>
        </w:rPr>
        <w:t>：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EC26A9" w14:paraId="562F7DAC" w14:textId="77777777" w:rsidTr="000D68A5">
        <w:tc>
          <w:tcPr>
            <w:tcW w:w="1418" w:type="dxa"/>
            <w:vAlign w:val="center"/>
          </w:tcPr>
          <w:p w14:paraId="23130E14" w14:textId="3738CAD7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proofErr w:type="gramStart"/>
            <w:r w:rsidRPr="005E070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Pr="005E0701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具備資格</w:t>
            </w:r>
          </w:p>
        </w:tc>
      </w:tr>
      <w:tr w:rsidR="00EC26A9" w14:paraId="28549141" w14:textId="77777777" w:rsidTr="000D68A5">
        <w:tc>
          <w:tcPr>
            <w:tcW w:w="1418" w:type="dxa"/>
            <w:vAlign w:val="center"/>
          </w:tcPr>
          <w:p w14:paraId="76F50739" w14:textId="529CD562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</w:tcPr>
          <w:p w14:paraId="31230A72" w14:textId="284CE4D2" w:rsidR="00EC26A9" w:rsidRPr="005E0701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合格教師證書者。）</w:t>
            </w:r>
          </w:p>
        </w:tc>
      </w:tr>
      <w:tr w:rsidR="00EC26A9" w14:paraId="75E1D9DE" w14:textId="77777777" w:rsidTr="000D68A5">
        <w:tc>
          <w:tcPr>
            <w:tcW w:w="1418" w:type="dxa"/>
            <w:vAlign w:val="center"/>
          </w:tcPr>
          <w:p w14:paraId="4F553C49" w14:textId="47BE926F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</w:tcPr>
          <w:p w14:paraId="13F695E9" w14:textId="21B546A1" w:rsidR="00EC26A9" w:rsidRPr="005E0701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具有報考該教育階段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、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科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(類)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別合格教師證書且證書尚在有效期間者，</w:t>
            </w:r>
            <w:r w:rsidR="00746BE4"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或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修畢師資職前教育課程取得修畢證明書者。</w:t>
            </w:r>
          </w:p>
        </w:tc>
      </w:tr>
      <w:tr w:rsidR="00EC26A9" w14:paraId="14E1E78B" w14:textId="77777777" w:rsidTr="000D68A5">
        <w:tc>
          <w:tcPr>
            <w:tcW w:w="1418" w:type="dxa"/>
            <w:vAlign w:val="center"/>
          </w:tcPr>
          <w:p w14:paraId="38CEE5A0" w14:textId="77777777" w:rsidR="00EC26A9" w:rsidRPr="005E0701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  <w:p w14:paraId="74700BC3" w14:textId="10842C98" w:rsidR="00B35EA5" w:rsidRPr="005E0701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5E0701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4D5E25D0" w:rsidR="007A1F70" w:rsidRDefault="007A1F70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sz w:val="28"/>
          <w:szCs w:val="28"/>
        </w:rPr>
        <w:t>甄選</w:t>
      </w:r>
      <w:r w:rsidR="006F1B96" w:rsidRPr="005E0701">
        <w:rPr>
          <w:rFonts w:ascii="標楷體" w:eastAsia="標楷體" w:hint="eastAsia"/>
          <w:sz w:val="28"/>
          <w:szCs w:val="28"/>
        </w:rPr>
        <w:t>科別及</w:t>
      </w:r>
      <w:r w:rsidRPr="005E0701">
        <w:rPr>
          <w:rFonts w:ascii="標楷體" w:eastAsia="標楷體" w:hint="eastAsia"/>
          <w:sz w:val="28"/>
          <w:szCs w:val="28"/>
        </w:rPr>
        <w:t>名額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703"/>
        <w:gridCol w:w="1418"/>
        <w:gridCol w:w="2965"/>
        <w:gridCol w:w="2563"/>
      </w:tblGrid>
      <w:tr w:rsidR="00B1166C" w14:paraId="5444B6F9" w14:textId="4EFE5411" w:rsidTr="007C019A">
        <w:tc>
          <w:tcPr>
            <w:tcW w:w="1132" w:type="dxa"/>
            <w:shd w:val="clear" w:color="auto" w:fill="auto"/>
          </w:tcPr>
          <w:p w14:paraId="56510258" w14:textId="6AD20C3E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3" w:type="dxa"/>
            <w:vAlign w:val="center"/>
          </w:tcPr>
          <w:p w14:paraId="7CD3BE1C" w14:textId="24390ADF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取名額</w:t>
            </w:r>
          </w:p>
        </w:tc>
        <w:tc>
          <w:tcPr>
            <w:tcW w:w="1418" w:type="dxa"/>
            <w:vAlign w:val="center"/>
          </w:tcPr>
          <w:p w14:paraId="623137B3" w14:textId="26BA511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缺額性質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532ADDD" w14:textId="54C4CCCB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聘期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DEBF781" w14:textId="1CF17CDD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166C" w14:paraId="44363550" w14:textId="77777777" w:rsidTr="007C019A">
        <w:tc>
          <w:tcPr>
            <w:tcW w:w="1132" w:type="dxa"/>
          </w:tcPr>
          <w:p w14:paraId="5E6AF851" w14:textId="38E130A6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</w:p>
        </w:tc>
        <w:tc>
          <w:tcPr>
            <w:tcW w:w="1703" w:type="dxa"/>
          </w:tcPr>
          <w:p w14:paraId="1C6F198F" w14:textId="77777777" w:rsidR="006115AA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正取1名</w:t>
            </w:r>
          </w:p>
          <w:p w14:paraId="48C53017" w14:textId="1372212B" w:rsidR="00B1166C" w:rsidRPr="00B1166C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備取擇優</w:t>
            </w:r>
          </w:p>
        </w:tc>
        <w:tc>
          <w:tcPr>
            <w:tcW w:w="1418" w:type="dxa"/>
          </w:tcPr>
          <w:p w14:paraId="4FD2B513" w14:textId="62A4096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懸缺</w:t>
            </w:r>
          </w:p>
        </w:tc>
        <w:tc>
          <w:tcPr>
            <w:tcW w:w="2965" w:type="dxa"/>
          </w:tcPr>
          <w:p w14:paraId="6179881F" w14:textId="63DB8370" w:rsidR="00B1166C" w:rsidRPr="00B1166C" w:rsidRDefault="00B1166C" w:rsidP="00B1166C">
            <w:pPr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5年02月01日</w:t>
            </w: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或報到日起</w:t>
            </w: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年07月31日</w:t>
            </w:r>
          </w:p>
        </w:tc>
        <w:tc>
          <w:tcPr>
            <w:tcW w:w="2563" w:type="dxa"/>
          </w:tcPr>
          <w:p w14:paraId="0E67EE86" w14:textId="1DF57ADD" w:rsidR="00B1166C" w:rsidRPr="00B1166C" w:rsidRDefault="00B1166C" w:rsidP="006115A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16節/</w:t>
            </w:r>
            <w:proofErr w:type="gramStart"/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(七年級10節、八年級5節、社團1節)</w:t>
            </w:r>
          </w:p>
        </w:tc>
      </w:tr>
      <w:tr w:rsidR="00B1166C" w14:paraId="33D20D6F" w14:textId="77777777" w:rsidTr="007C019A">
        <w:tc>
          <w:tcPr>
            <w:tcW w:w="9781" w:type="dxa"/>
            <w:gridSpan w:val="5"/>
          </w:tcPr>
          <w:p w14:paraId="14A5B125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依教育部112年6月19日發布「高級中等以下學校兼任代課及代理教師聘任辦法」條文第3條第5項，本次甄選作業以一次公告分次招考方式辦理。</w:t>
            </w:r>
          </w:p>
          <w:p w14:paraId="51A36731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除第1次招考依本簡章公告缺額外，自第2次起將於前次考試榜示時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併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同公告，請逕自本校網站查詢，如已錄用致無缺額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之類(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科)別，則不再進行下一階段招考。</w:t>
            </w:r>
          </w:p>
          <w:p w14:paraId="6CD610B6" w14:textId="56E606E5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代理教師薪資依「臺北市政府教育局所屬高級中等以下學校代理教師敘薪基準一覽表」辦理。倘代理教師未具代理教育階段科</w:t>
            </w:r>
            <w:r w:rsidRPr="00B1166C">
              <w:rPr>
                <w:rFonts w:ascii="標楷體" w:eastAsia="標楷體" w:hAnsi="標楷體"/>
              </w:rPr>
              <w:t xml:space="preserve"> (</w:t>
            </w:r>
            <w:r w:rsidRPr="00B1166C">
              <w:rPr>
                <w:rFonts w:ascii="標楷體" w:eastAsia="標楷體" w:hAnsi="標楷體" w:hint="eastAsia"/>
              </w:rPr>
              <w:t>類</w:t>
            </w:r>
            <w:r w:rsidRPr="00B1166C">
              <w:rPr>
                <w:rFonts w:ascii="標楷體" w:eastAsia="標楷體" w:hAnsi="標楷體"/>
              </w:rPr>
              <w:t>)</w:t>
            </w:r>
            <w:r w:rsidRPr="00B1166C">
              <w:rPr>
                <w:rFonts w:ascii="標楷體" w:eastAsia="標楷體" w:hAnsi="標楷體" w:hint="eastAsia"/>
              </w:rPr>
              <w:t>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合格教師證書者，其學術研究加給按相當等級專任教師八成數額支給，大學畢業者為</w:t>
            </w:r>
            <w:r w:rsidRPr="00B1166C">
              <w:rPr>
                <w:rFonts w:ascii="標楷體" w:eastAsia="標楷體" w:hAnsi="標楷體"/>
              </w:rPr>
              <w:t>43514</w:t>
            </w:r>
            <w:r w:rsidRPr="00B1166C">
              <w:rPr>
                <w:rFonts w:ascii="標楷體" w:eastAsia="標楷體" w:hAnsi="標楷體" w:hint="eastAsia"/>
              </w:rPr>
              <w:t>至</w:t>
            </w:r>
            <w:r w:rsidRPr="00B1166C">
              <w:rPr>
                <w:rFonts w:ascii="標楷體" w:eastAsia="標楷體" w:hAnsi="標楷體"/>
              </w:rPr>
              <w:t>48130</w:t>
            </w:r>
            <w:r w:rsidRPr="00B1166C">
              <w:rPr>
                <w:rFonts w:ascii="標楷體" w:eastAsia="標楷體" w:hAnsi="標楷體" w:hint="eastAsia"/>
              </w:rPr>
              <w:t>元。</w:t>
            </w:r>
          </w:p>
          <w:p w14:paraId="6B4C1950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依中小學代理教師待遇支給基準及教育部</w:t>
            </w:r>
            <w:r w:rsidRPr="00B1166C">
              <w:rPr>
                <w:rFonts w:ascii="標楷體" w:eastAsia="標楷體" w:hAnsi="標楷體"/>
              </w:rPr>
              <w:t>113</w:t>
            </w:r>
            <w:r w:rsidRPr="00B1166C">
              <w:rPr>
                <w:rFonts w:ascii="標楷體" w:eastAsia="標楷體" w:hAnsi="標楷體" w:hint="eastAsia"/>
              </w:rPr>
              <w:t>年</w:t>
            </w:r>
            <w:r w:rsidRPr="00B1166C">
              <w:rPr>
                <w:rFonts w:ascii="標楷體" w:eastAsia="標楷體" w:hAnsi="標楷體"/>
              </w:rPr>
              <w:t>4</w:t>
            </w:r>
            <w:r w:rsidRPr="00B1166C">
              <w:rPr>
                <w:rFonts w:ascii="標楷體" w:eastAsia="標楷體" w:hAnsi="標楷體" w:hint="eastAsia"/>
              </w:rPr>
              <w:t>月</w:t>
            </w:r>
            <w:r w:rsidRPr="00B1166C">
              <w:rPr>
                <w:rFonts w:ascii="標楷體" w:eastAsia="標楷體" w:hAnsi="標楷體"/>
              </w:rPr>
              <w:t>17</w:t>
            </w:r>
            <w:r w:rsidRPr="00B1166C">
              <w:rPr>
                <w:rFonts w:ascii="標楷體" w:eastAsia="標楷體" w:hAnsi="標楷體" w:hint="eastAsia"/>
              </w:rPr>
              <w:t>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教授國字第</w:t>
            </w:r>
            <w:r w:rsidRPr="00B1166C">
              <w:rPr>
                <w:rFonts w:ascii="標楷體" w:eastAsia="標楷體" w:hAnsi="標楷體"/>
              </w:rPr>
              <w:t>1130043972</w:t>
            </w:r>
            <w:r w:rsidRPr="00B1166C">
              <w:rPr>
                <w:rFonts w:ascii="標楷體" w:eastAsia="標楷體" w:hAnsi="標楷體" w:hint="eastAsia"/>
              </w:rPr>
              <w:t>號函規定，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依聘約所定聘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期，代理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個月以上者，依實際代理之月數，按月支給，如服務未滿整月者，按實際在職日數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覈實計支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；未滿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個月者，按實際代理之日數支給。</w:t>
            </w:r>
          </w:p>
          <w:p w14:paraId="6174145C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404" w:hanging="284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代理教師於代理原因消滅時，應無條件離職，不得以任何理由要求留任或救助。</w:t>
            </w:r>
          </w:p>
          <w:p w14:paraId="3D3E08D4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代理教師非經學校同意不得在校外兼課、兼職。</w:t>
            </w:r>
          </w:p>
          <w:p w14:paraId="03501F6B" w14:textId="0FE58D14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代理教師之獎懲比照專任教師成績考核規定辦理。</w:t>
            </w:r>
          </w:p>
        </w:tc>
      </w:tr>
    </w:tbl>
    <w:p w14:paraId="7CBB19AC" w14:textId="06E80F86" w:rsidR="00575C1E" w:rsidRPr="005E0701" w:rsidRDefault="00575C1E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lastRenderedPageBreak/>
        <w:t>簡章公告：</w:t>
      </w:r>
      <w:r w:rsidRPr="005E0701">
        <w:rPr>
          <w:rFonts w:ascii="標楷體" w:eastAsia="標楷體" w:hint="eastAsia"/>
          <w:sz w:val="28"/>
          <w:szCs w:val="28"/>
        </w:rPr>
        <w:t>本簡章公告於下列網站</w:t>
      </w:r>
    </w:p>
    <w:p w14:paraId="30D4D88A" w14:textId="4186CCCD" w:rsidR="00575C1E" w:rsidRPr="005E0701" w:rsidRDefault="00AF4FCE" w:rsidP="007C019A">
      <w:pPr>
        <w:pStyle w:val="af0"/>
        <w:numPr>
          <w:ilvl w:val="0"/>
          <w:numId w:val="5"/>
        </w:numPr>
        <w:spacing w:line="360" w:lineRule="exact"/>
        <w:ind w:leftChars="0" w:left="851" w:hanging="567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臺北市立北安國民中學網站首頁/校園公告/教師甄選專區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網址：http：//www.pajh.tp.edu.tw/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87E4DC" w14:textId="28EEA9D0" w:rsidR="005D1ADC" w:rsidRPr="005E0701" w:rsidRDefault="00575C1E" w:rsidP="000D68A5">
      <w:pPr>
        <w:pStyle w:val="af0"/>
        <w:numPr>
          <w:ilvl w:val="0"/>
          <w:numId w:val="5"/>
        </w:numPr>
        <w:spacing w:line="360" w:lineRule="exact"/>
        <w:ind w:leftChars="0" w:left="766" w:hanging="482"/>
        <w:rPr>
          <w:rFonts w:ascii="標楷體" w:eastAsia="標楷體" w:hAnsi="標楷體"/>
          <w:color w:val="000000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教育部全國高級中等以下學校教師選聘網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網址：http：//tsn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moe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14:paraId="1DBCAC64" w14:textId="26528731" w:rsidR="00AE35BD" w:rsidRDefault="00AE35BD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5E0701">
        <w:rPr>
          <w:rFonts w:ascii="標楷體" w:eastAsia="標楷體" w:hAnsi="標楷體" w:cs="細明體" w:hint="eastAsia"/>
          <w:b/>
          <w:sz w:val="28"/>
          <w:szCs w:val="28"/>
        </w:rPr>
        <w:t>甄選日程：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(如遇政府機關宣佈停止上班上課，則當日及後續甄選時</w:t>
      </w:r>
      <w:proofErr w:type="gramStart"/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依校網</w:t>
      </w:r>
      <w:proofErr w:type="gramEnd"/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公告，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應考人自行查閱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，並依期應試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)</w:t>
      </w:r>
    </w:p>
    <w:tbl>
      <w:tblPr>
        <w:tblW w:w="100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33"/>
      </w:tblGrid>
      <w:tr w:rsidR="00C579D9" w:rsidRPr="008018CC" w14:paraId="19B2D8BD" w14:textId="77777777" w:rsidTr="007C019A">
        <w:trPr>
          <w:trHeight w:val="7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7902AC4" w14:textId="32A643AC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日期</w:t>
            </w:r>
          </w:p>
          <w:p w14:paraId="60C556ED" w14:textId="2F7EE6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325C39EC" w14:textId="1726F2A5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4C376A99" w14:textId="77777777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D412AE" w:rsidRPr="00AB207B" w14:paraId="6A058BCC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AACE" w14:textId="77777777" w:rsidR="00B35EA5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第1次</w:t>
            </w:r>
          </w:p>
          <w:p w14:paraId="6F1FB21E" w14:textId="5AE02595" w:rsidR="00D412AE" w:rsidRPr="00521A62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113D3" w14:textId="1E7CB0A3" w:rsidR="00D412AE" w:rsidRPr="007C019A" w:rsidRDefault="00D412AE" w:rsidP="00521A62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240EB" w14:textId="6B26F26A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16B36" w14:textId="56128655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AC991" w14:textId="3D58F714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37612" w14:textId="300F6963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D412AE" w:rsidRPr="00AB207B" w14:paraId="62391E8B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9D052" w14:textId="77777777" w:rsidR="00B35EA5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D412AE" w:rsidRPr="00521A62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C6D9D" w14:textId="58B90B6A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611A1" w14:textId="5F1B4DAC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F0F0C" w14:textId="22E90AA4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13D16" w14:textId="0BDC6D8A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16D40" w14:textId="4A29BCBC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D75BF4" w:rsidRPr="00AB207B" w14:paraId="0E71267D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ECB77" w14:textId="77777777" w:rsidR="00B35EA5" w:rsidRDefault="00D75BF4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D75BF4" w:rsidRPr="00521A62" w:rsidRDefault="00D75BF4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EE3C6" w14:textId="4C487F9E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1AF7" w14:textId="5A1FB202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661F" w14:textId="752CD2B2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29EC8" w14:textId="66437F0B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25198" w14:textId="39F43265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6129FD19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A6DF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2A286" w14:textId="30A84AAA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1EFA3" w14:textId="1E843BB3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E48E" w14:textId="549EE47A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6F919" w14:textId="261C4FCF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F01EE" w14:textId="6FEA9C5D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648A1200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B253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0A635" w14:textId="0BB1CED4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31F8" w14:textId="4BBA5CDF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D488" w14:textId="17BE839B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82C4B" w14:textId="531F3A72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E646" w14:textId="5897BDB0" w:rsidR="00B35EA5" w:rsidRPr="007C019A" w:rsidRDefault="004A74A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3BEF96F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0629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4AFBA" w14:textId="68F8133F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56E6" w14:textId="2F0C0805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97B5" w14:textId="62E475DB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F903" w14:textId="5C49ACB5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59E1E" w14:textId="741CB15C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E0ED4" w14:textId="1ED65F67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A8F1" w14:textId="78EA057F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FBCA" w14:textId="52B4B14E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47734" w14:textId="3B50AE5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0BCB" w14:textId="172AC8C0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524DB" w14:textId="4ED1DE66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3D101" w14:textId="36984623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FF56" w14:textId="242ABD7B" w:rsidR="00B35EA5" w:rsidRPr="007C019A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5645" w14:textId="1D2BC3B4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7483E" w14:textId="752A50D0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45F91D3C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報名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4AA78F4B" w14:textId="074496C0" w:rsidR="00A51B74" w:rsidRPr="00A16FA2" w:rsidRDefault="009851C9" w:rsidP="00A16F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報名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方式：</w:t>
      </w:r>
    </w:p>
    <w:p w14:paraId="193116D3" w14:textId="3A281580" w:rsidR="002A1FF4" w:rsidRPr="00A16FA2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採</w:t>
      </w:r>
      <w:proofErr w:type="gramEnd"/>
      <w:r w:rsidR="000106E8" w:rsidRPr="00A16FA2">
        <w:rPr>
          <w:rFonts w:ascii="標楷體" w:eastAsia="標楷體" w:hAnsi="標楷體" w:cs="細明體" w:hint="eastAsia"/>
          <w:sz w:val="28"/>
          <w:szCs w:val="28"/>
        </w:rPr>
        <w:t>電子郵件</w:t>
      </w:r>
      <w:r w:rsidRPr="00A16FA2">
        <w:rPr>
          <w:rFonts w:ascii="標楷體" w:eastAsia="標楷體" w:hAnsi="標楷體" w:cs="細明體" w:hint="eastAsia"/>
          <w:sz w:val="28"/>
          <w:szCs w:val="28"/>
        </w:rPr>
        <w:t>通訊報名，不受理親自或委託報名</w:t>
      </w:r>
      <w:r w:rsidR="002A1FF4"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4569AF" w14:textId="6D0E05DC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請應考人將「</w:t>
      </w:r>
      <w:r w:rsidR="00366627" w:rsidRPr="00F862EE">
        <w:rPr>
          <w:rFonts w:ascii="標楷體" w:eastAsia="標楷體" w:hAnsi="標楷體" w:cs="細明體" w:hint="eastAsia"/>
          <w:sz w:val="28"/>
          <w:szCs w:val="28"/>
        </w:rPr>
        <w:t>三</w:t>
      </w:r>
      <w:r w:rsidRPr="00F862EE">
        <w:rPr>
          <w:rFonts w:ascii="標楷體" w:eastAsia="標楷體" w:hAnsi="標楷體" w:cs="細明體" w:hint="eastAsia"/>
          <w:sz w:val="28"/>
          <w:szCs w:val="28"/>
        </w:rPr>
        <w:t>、報名應檢附資料」，全部掃</w:t>
      </w:r>
      <w:r w:rsidR="00801A67" w:rsidRPr="00F862EE">
        <w:rPr>
          <w:rFonts w:ascii="標楷體" w:eastAsia="標楷體" w:hAnsi="標楷體" w:cs="細明體" w:hint="eastAsia"/>
          <w:sz w:val="28"/>
          <w:szCs w:val="28"/>
        </w:rPr>
        <w:t>描</w:t>
      </w:r>
      <w:r w:rsidRPr="00F862EE">
        <w:rPr>
          <w:rFonts w:ascii="標楷體" w:eastAsia="標楷體" w:hAnsi="標楷體" w:cs="細明體" w:hint="eastAsia"/>
          <w:sz w:val="28"/>
          <w:szCs w:val="28"/>
        </w:rPr>
        <w:t>成1個PDF檔案，於各</w:t>
      </w:r>
      <w:r w:rsidRPr="00DC39DB">
        <w:rPr>
          <w:rFonts w:ascii="標楷體" w:eastAsia="標楷體" w:hAnsi="標楷體" w:cs="細明體" w:hint="eastAsia"/>
          <w:sz w:val="28"/>
          <w:szCs w:val="28"/>
        </w:rPr>
        <w:t>次報名時間內</w:t>
      </w:r>
      <w:hyperlink r:id="rId8" w:history="1">
        <w:r w:rsidR="00012542" w:rsidRPr="00DC39DB">
          <w:rPr>
            <w:rFonts w:ascii="標楷體" w:eastAsia="標楷體" w:hAnsi="標楷體" w:hint="eastAsia"/>
            <w:sz w:val="28"/>
            <w:szCs w:val="28"/>
          </w:rPr>
          <w:t>寄至電子郵件信箱260</w:t>
        </w:r>
        <w:r w:rsidR="00012542" w:rsidRPr="00DC39DB">
          <w:rPr>
            <w:rFonts w:ascii="標楷體" w:eastAsia="標楷體" w:hAnsi="標楷體"/>
            <w:sz w:val="28"/>
            <w:szCs w:val="28"/>
          </w:rPr>
          <w:t>@</w:t>
        </w:r>
        <w:r w:rsidR="00012542" w:rsidRPr="00DC39DB">
          <w:rPr>
            <w:rFonts w:ascii="標楷體" w:eastAsia="標楷體" w:hAnsi="標楷體" w:hint="eastAsia"/>
            <w:sz w:val="28"/>
            <w:szCs w:val="28"/>
          </w:rPr>
          <w:t>pajh</w:t>
        </w:r>
        <w:r w:rsidR="00012542" w:rsidRPr="00DC39DB">
          <w:rPr>
            <w:rFonts w:ascii="標楷體" w:eastAsia="標楷體" w:hAnsi="標楷體"/>
            <w:sz w:val="28"/>
            <w:szCs w:val="28"/>
          </w:rPr>
          <w:t>.tp.edu.tw</w:t>
        </w:r>
      </w:hyperlink>
      <w:r w:rsidRPr="00DC39DB">
        <w:rPr>
          <w:rFonts w:ascii="標楷體" w:eastAsia="標楷體" w:hAnsi="標楷體" w:cs="細明體" w:hint="eastAsia"/>
          <w:sz w:val="28"/>
          <w:szCs w:val="28"/>
        </w:rPr>
        <w:t>，逾時不予受理</w:t>
      </w:r>
      <w:r w:rsidR="00E0529B" w:rsidRPr="00DC39DB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0F40790" w14:textId="14F4F200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信件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主旨請敘明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：報名第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Ｏ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次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國文</w:t>
      </w:r>
      <w:r w:rsidR="00A14CBB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代理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教師甄選，檔案命名方式：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國文</w:t>
      </w:r>
      <w:r w:rsidR="001F306F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＋應考人姓名</w:t>
      </w:r>
      <w:r w:rsidR="0057408B" w:rsidRPr="00F862EE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CD2E080" w14:textId="31AF4189" w:rsidR="00A51B7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本校收件後</w:t>
      </w:r>
      <w:r w:rsidR="006A7D79" w:rsidRPr="00F862EE">
        <w:rPr>
          <w:rFonts w:ascii="標楷體" w:eastAsia="標楷體" w:hAnsi="標楷體" w:cs="細明體" w:hint="eastAsia"/>
          <w:sz w:val="28"/>
          <w:szCs w:val="28"/>
        </w:rPr>
        <w:t>經核對報名資格無誤後，</w:t>
      </w:r>
      <w:r w:rsidRPr="00F862EE">
        <w:rPr>
          <w:rFonts w:ascii="標楷體" w:eastAsia="標楷體" w:hAnsi="標楷體" w:cs="細明體" w:hint="eastAsia"/>
          <w:sz w:val="28"/>
          <w:szCs w:val="28"/>
        </w:rPr>
        <w:t>發送確認通知</w:t>
      </w:r>
      <w:r w:rsidR="008745C9" w:rsidRPr="00F862EE">
        <w:rPr>
          <w:rFonts w:ascii="標楷體" w:eastAsia="標楷體" w:hAnsi="標楷體" w:cs="細明體" w:hint="eastAsia"/>
          <w:sz w:val="28"/>
          <w:szCs w:val="28"/>
        </w:rPr>
        <w:t>，並告知報名序號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266ABF" w14:textId="77777777" w:rsidR="00F862EE" w:rsidRPr="006115AA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b/>
          <w:bCs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</w:rPr>
        <w:lastRenderedPageBreak/>
        <w:t>繳費方式：</w:t>
      </w:r>
    </w:p>
    <w:p w14:paraId="373F46C3" w14:textId="08837C1A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報名費300元整，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僅限臨櫃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辦理，不得使用網路轉帳或ATM轉帳，手續費需自行負擔，既經繳費不得以任何理由要求退費。</w:t>
      </w:r>
    </w:p>
    <w:p w14:paraId="118A6FD3" w14:textId="3D041D1F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銀行代號：0122102台北富邦商業銀行公庫處</w:t>
      </w:r>
    </w:p>
    <w:p w14:paraId="06F0A1FC" w14:textId="2B57F6A3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戶名：臺北市立北安國民中學地方教育發展基金</w:t>
      </w:r>
    </w:p>
    <w:p w14:paraId="5882FA17" w14:textId="26FE30C2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帳號：16052322700008</w:t>
      </w:r>
    </w:p>
    <w:p w14:paraId="33C13161" w14:textId="690CE680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匯款時請務必於匯款單備註應考人姓名，以免影響應考權益。</w:t>
      </w:r>
    </w:p>
    <w:p w14:paraId="159014BB" w14:textId="1DF15B78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請於各次報名時間內完成匯款，逾時不予受理。</w:t>
      </w:r>
    </w:p>
    <w:p w14:paraId="66A08D54" w14:textId="5BC973F1" w:rsidR="00A51B74" w:rsidRPr="00F862EE" w:rsidRDefault="00F862EE" w:rsidP="004B7509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 w:left="990" w:hanging="51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繳費完畢，請保留匯款收據或憑證，以備查考。</w:t>
      </w:r>
      <w:r>
        <w:rPr>
          <w:rFonts w:ascii="標楷體" w:eastAsia="標楷體" w:hAnsi="標楷體" w:cs="細明體" w:hint="eastAsia"/>
          <w:sz w:val="28"/>
          <w:szCs w:val="28"/>
        </w:rPr>
        <w:t>請</w:t>
      </w:r>
      <w:r w:rsidRPr="00F862EE">
        <w:rPr>
          <w:rFonts w:ascii="標楷體" w:eastAsia="標楷體" w:hAnsi="標楷體" w:cs="細明體" w:hint="eastAsia"/>
          <w:sz w:val="28"/>
          <w:szCs w:val="28"/>
        </w:rPr>
        <w:t>完成繳費後始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完成線上報名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 xml:space="preserve">手續。        </w:t>
      </w:r>
    </w:p>
    <w:p w14:paraId="385AB1BF" w14:textId="6AC4CCAF" w:rsidR="00A51B74" w:rsidRPr="009473F8" w:rsidRDefault="00A51B74" w:rsidP="00F862EE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B050"/>
          <w:sz w:val="28"/>
          <w:szCs w:val="28"/>
        </w:rPr>
      </w:pPr>
      <w:r w:rsidRPr="009473F8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報名應檢附資料：</w:t>
      </w:r>
      <w:r w:rsidRPr="009473F8">
        <w:rPr>
          <w:rFonts w:ascii="標楷體" w:eastAsia="標楷體" w:hAnsi="標楷體" w:cs="細明體" w:hint="eastAsia"/>
          <w:color w:val="00B050"/>
          <w:sz w:val="28"/>
          <w:szCs w:val="28"/>
        </w:rPr>
        <w:t xml:space="preserve"> </w:t>
      </w:r>
    </w:p>
    <w:p w14:paraId="0A61CB40" w14:textId="6AB19F10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需繳交資料</w:t>
      </w:r>
    </w:p>
    <w:p w14:paraId="64BF0813" w14:textId="22587A7A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報名表（必繳）。</w:t>
      </w:r>
    </w:p>
    <w:p w14:paraId="0FA5B917" w14:textId="7DA1D336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國民身分證（必繳）。</w:t>
      </w:r>
    </w:p>
    <w:p w14:paraId="63BA6851" w14:textId="309FDD87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中等學校教師證書。</w:t>
      </w:r>
    </w:p>
    <w:p w14:paraId="0140D7C7" w14:textId="2B13B4FB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最高學歷畢業證書（必繳）【</w:t>
      </w:r>
      <w:r w:rsidRPr="00A16FA2">
        <w:rPr>
          <w:rFonts w:ascii="標楷體" w:eastAsia="標楷體" w:hAnsi="標楷體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】。</w:t>
      </w:r>
    </w:p>
    <w:p w14:paraId="2FA2936F" w14:textId="5F3119B4" w:rsidR="00262B34" w:rsidRPr="00A16FA2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簡歷表（必繳）。</w:t>
      </w:r>
    </w:p>
    <w:p w14:paraId="65C39536" w14:textId="7735F378" w:rsidR="00D93878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聲明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書（必繳）。</w:t>
      </w:r>
    </w:p>
    <w:p w14:paraId="07394C2A" w14:textId="77777777" w:rsidR="007C019A" w:rsidRPr="007C019A" w:rsidRDefault="007C019A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 w:themeColor="text1"/>
          <w:spacing w:val="3"/>
          <w:sz w:val="28"/>
          <w:szCs w:val="28"/>
        </w:rPr>
        <w:t>匯款收據或憑證</w:t>
      </w:r>
      <w:r w:rsidRPr="007C019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（必繳）</w:t>
      </w:r>
    </w:p>
    <w:p w14:paraId="6C3BA383" w14:textId="0FD85F5E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trike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教育學分證明、</w:t>
      </w:r>
      <w:r w:rsidRPr="00A16FA2">
        <w:rPr>
          <w:rFonts w:ascii="標楷體" w:eastAsia="標楷體" w:hAnsi="標楷體" w:hint="eastAsia"/>
          <w:sz w:val="28"/>
          <w:szCs w:val="28"/>
        </w:rPr>
        <w:t>專門學分證明、教師資格檢定考試及格證明（如及格成績單）暨師資職前教育證明書。</w:t>
      </w:r>
      <w:r w:rsidR="009B6062" w:rsidRPr="00A16FA2">
        <w:rPr>
          <w:rFonts w:ascii="標楷體" w:eastAsia="標楷體" w:hAnsi="標楷體" w:hint="eastAsia"/>
          <w:sz w:val="28"/>
          <w:szCs w:val="28"/>
        </w:rPr>
        <w:t>（以上證件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視應考人身分繳交，如已有報考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教育階段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、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科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(類)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別合格教師證書且證書尚在有效期間者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，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本項證件免繳交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）。</w:t>
      </w:r>
      <w:r w:rsidRPr="00A16FA2">
        <w:rPr>
          <w:rFonts w:ascii="標楷體" w:eastAsia="標楷體" w:hAnsi="標楷體" w:cs="細明體" w:hint="eastAsia"/>
          <w:sz w:val="28"/>
          <w:szCs w:val="28"/>
        </w:rPr>
        <w:t xml:space="preserve">                          </w:t>
      </w:r>
    </w:p>
    <w:p w14:paraId="46FCBF81" w14:textId="646AB11C" w:rsidR="00E26718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其他相關證明文件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如原住民身分證明；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3學分以上或修習特殊教育研習時數54小時以上證明；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曾任選手並得到市級、全國級、世界級獎牌證明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（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無者免繳）</w:t>
      </w:r>
      <w:r w:rsidRPr="00A16FA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130A791A" w14:textId="4A9D1F0B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證明文件如有偽造，</w:t>
      </w: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縱因甄試</w:t>
      </w:r>
      <w:proofErr w:type="gramEnd"/>
      <w:r w:rsidRPr="00A16FA2">
        <w:rPr>
          <w:rFonts w:ascii="標楷體" w:eastAsia="標楷體" w:hAnsi="標楷體" w:cs="細明體" w:hint="eastAsia"/>
          <w:sz w:val="28"/>
          <w:szCs w:val="28"/>
        </w:rPr>
        <w:t>前未能察覺而予錄取，經查證屬實，立即解聘。</w:t>
      </w:r>
    </w:p>
    <w:p w14:paraId="13D48814" w14:textId="192A9161" w:rsidR="00A51B74" w:rsidRPr="00A16FA2" w:rsidRDefault="00BF509E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應試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="00A51B74"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26513CE" w14:textId="1F6C3A85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應考人應於各次甄</w:t>
      </w:r>
      <w:r w:rsidR="00A4629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選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上午8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時30分至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，攜帶國民身分證或附照片足資證明身分之證件（如駕照、健保卡等）至本校</w:t>
      </w:r>
      <w:r w:rsidR="003E00A2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教務處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報到，逾時未報到者以棄權論。 </w:t>
      </w:r>
      <w:r w:rsidRPr="006115A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135B449" w14:textId="4D895D43" w:rsidR="007D4F20" w:rsidRPr="006115AA" w:rsidRDefault="00A4629B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甄選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時間: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甄試</w:t>
      </w:r>
      <w:r w:rsidR="008738C9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自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時20分起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（依本校</w:t>
      </w:r>
      <w:r w:rsidR="0068158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電子郵件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收件順序進行甄試，</w:t>
      </w:r>
      <w:proofErr w:type="gramStart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不</w:t>
      </w:r>
      <w:proofErr w:type="gramEnd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另行抽籤</w:t>
      </w:r>
      <w:r w:rsidR="0043403A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試場當天公布）；甄試開始經唱名3次仍未到者，該項成績以零分計。</w:t>
      </w:r>
    </w:p>
    <w:p w14:paraId="49D3A645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第一階段試教(教學演示)：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總分60％</w:t>
      </w:r>
    </w:p>
    <w:p w14:paraId="11DBEA3D" w14:textId="03811070" w:rsidR="00FA02E4" w:rsidRPr="00A16FA2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="00A3754D" w:rsidRPr="00A16FA2">
        <w:rPr>
          <w:rFonts w:ascii="標楷體" w:eastAsia="標楷體" w:hAnsi="標楷體" w:hint="eastAsia"/>
          <w:sz w:val="28"/>
          <w:szCs w:val="28"/>
        </w:rPr>
        <w:t>每位應考人15分鐘。</w:t>
      </w:r>
    </w:p>
    <w:p w14:paraId="5077F165" w14:textId="00469F68" w:rsidR="00215351" w:rsidRPr="00A16FA2" w:rsidRDefault="007B3A5F" w:rsidP="00A16FA2">
      <w:pPr>
        <w:pStyle w:val="af0"/>
        <w:numPr>
          <w:ilvl w:val="0"/>
          <w:numId w:val="11"/>
        </w:numPr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範圍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試教版本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及</w:t>
      </w:r>
      <w:r w:rsidRPr="00A16FA2">
        <w:rPr>
          <w:rFonts w:ascii="標楷體" w:eastAsia="標楷體" w:hAnsi="標楷體" w:hint="eastAsia"/>
          <w:sz w:val="28"/>
          <w:szCs w:val="28"/>
        </w:rPr>
        <w:t>單元如下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表</w:t>
      </w:r>
      <w:r w:rsidRPr="00A16FA2">
        <w:rPr>
          <w:rFonts w:ascii="標楷體" w:eastAsia="標楷體" w:hAnsi="標楷體" w:hint="eastAsia"/>
          <w:sz w:val="28"/>
          <w:szCs w:val="28"/>
        </w:rPr>
        <w:t>，</w:t>
      </w:r>
      <w:r w:rsidR="00215351" w:rsidRPr="00A16FA2">
        <w:rPr>
          <w:rFonts w:ascii="標楷體" w:eastAsia="標楷體" w:hAnsi="標楷體" w:hint="eastAsia"/>
          <w:b/>
          <w:sz w:val="28"/>
          <w:szCs w:val="28"/>
        </w:rPr>
        <w:t>本校不提供電腦、單槍投影機，請應考人自備教材及教具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01C9D0B8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第二階段口試：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總分40％</w:t>
      </w:r>
    </w:p>
    <w:p w14:paraId="3658CB28" w14:textId="110BAC2F" w:rsidR="009851C9" w:rsidRPr="00A16FA2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每位應考人10分鐘。</w:t>
      </w:r>
    </w:p>
    <w:p w14:paraId="4095D79E" w14:textId="19FD85E5" w:rsidR="006F4DD5" w:rsidRPr="009A3046" w:rsidRDefault="009851C9" w:rsidP="006115AA">
      <w:pPr>
        <w:pStyle w:val="af0"/>
        <w:numPr>
          <w:ilvl w:val="1"/>
          <w:numId w:val="10"/>
        </w:numPr>
        <w:spacing w:line="360" w:lineRule="exact"/>
        <w:ind w:leftChars="300" w:left="2138" w:hanging="1418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內容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包括學經歷、教育理念、班級經營、教學知能、表達能力、儀容舉止、專業態度</w:t>
      </w:r>
      <w:r w:rsidRPr="00A16FA2">
        <w:rPr>
          <w:rFonts w:ascii="新細明體" w:hAnsi="新細明體" w:hint="eastAsia"/>
          <w:sz w:val="28"/>
          <w:szCs w:val="28"/>
        </w:rPr>
        <w:t>、</w:t>
      </w:r>
      <w:r w:rsidRPr="00A16FA2">
        <w:rPr>
          <w:rFonts w:ascii="標楷體" w:eastAsia="標楷體" w:hAnsi="標楷體" w:hint="eastAsia"/>
          <w:sz w:val="28"/>
          <w:szCs w:val="28"/>
        </w:rPr>
        <w:t>行政管理</w:t>
      </w:r>
      <w:r w:rsidR="00385468" w:rsidRPr="00A16FA2">
        <w:rPr>
          <w:rFonts w:ascii="標楷體" w:eastAsia="標楷體" w:hAnsi="標楷體" w:hint="eastAsia"/>
          <w:sz w:val="28"/>
          <w:szCs w:val="28"/>
        </w:rPr>
        <w:t>等</w:t>
      </w:r>
      <w:r w:rsidRPr="00A16FA2">
        <w:rPr>
          <w:rFonts w:ascii="標楷體" w:eastAsia="標楷體" w:hAnsi="標楷體" w:hint="eastAsia"/>
          <w:sz w:val="28"/>
          <w:szCs w:val="28"/>
        </w:rPr>
        <w:t>。</w:t>
      </w:r>
      <w:r w:rsidRPr="00A16FA2">
        <w:rPr>
          <w:rFonts w:ascii="標楷體" w:eastAsia="標楷體" w:hint="eastAsia"/>
          <w:sz w:val="28"/>
          <w:szCs w:val="28"/>
        </w:rPr>
        <w:t xml:space="preserve"> </w:t>
      </w:r>
    </w:p>
    <w:p w14:paraId="24748197" w14:textId="00569B45" w:rsidR="004C2F16" w:rsidRPr="00A16FA2" w:rsidRDefault="00A4629B" w:rsidP="007C019A">
      <w:pPr>
        <w:pStyle w:val="af0"/>
        <w:numPr>
          <w:ilvl w:val="0"/>
          <w:numId w:val="24"/>
        </w:numPr>
        <w:spacing w:line="360" w:lineRule="exact"/>
        <w:ind w:leftChars="0" w:left="511" w:hanging="227"/>
        <w:rPr>
          <w:rFonts w:ascii="標楷體" w:eastAsia="標楷體" w:hAnsi="標楷體"/>
          <w:bCs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各科別</w:t>
      </w:r>
      <w:r w:rsidR="006F4DD5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試教版本及單元</w:t>
      </w:r>
      <w:r w:rsidR="004C2F16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 </w:t>
      </w:r>
      <w:r w:rsidR="004C2F16" w:rsidRPr="00A16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A16FA2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1F70" w:rsidRPr="00A16FA2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7AC814D1" w:rsidR="007A1F70" w:rsidRPr="00A16FA2" w:rsidRDefault="00133233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國文</w:t>
            </w:r>
          </w:p>
        </w:tc>
        <w:tc>
          <w:tcPr>
            <w:tcW w:w="2170" w:type="dxa"/>
          </w:tcPr>
          <w:p w14:paraId="7719774C" w14:textId="5F3E0C66" w:rsidR="007A1F70" w:rsidRPr="00A16FA2" w:rsidRDefault="0047265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翰林</w:t>
            </w:r>
          </w:p>
        </w:tc>
        <w:tc>
          <w:tcPr>
            <w:tcW w:w="3784" w:type="dxa"/>
            <w:shd w:val="clear" w:color="auto" w:fill="auto"/>
          </w:tcPr>
          <w:p w14:paraId="0B821B2F" w14:textId="5983FDB3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均為</w:t>
            </w:r>
            <w:proofErr w:type="gramEnd"/>
            <w:r w:rsidR="00133233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七</w:t>
            </w:r>
            <w:r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年級第</w:t>
            </w:r>
            <w:r w:rsidR="00133233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冊任一單元</w:t>
            </w:r>
          </w:p>
        </w:tc>
        <w:tc>
          <w:tcPr>
            <w:tcW w:w="1124" w:type="dxa"/>
          </w:tcPr>
          <w:p w14:paraId="240EAF5D" w14:textId="77777777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C3D0FD1" w14:textId="4A9FD387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成績計算：</w:t>
      </w:r>
    </w:p>
    <w:p w14:paraId="1D948B36" w14:textId="6B1E87F0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甄試</w:t>
      </w:r>
      <w:r w:rsidR="00F95298" w:rsidRPr="00A16FA2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成績相同時，依下列順序優先錄取：</w:t>
      </w:r>
    </w:p>
    <w:p w14:paraId="66AD58A1" w14:textId="3395BD5D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身心障礙人士。</w:t>
      </w:r>
    </w:p>
    <w:p w14:paraId="232DF34E" w14:textId="4392794F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原住民族。</w:t>
      </w:r>
    </w:p>
    <w:p w14:paraId="34DBB082" w14:textId="2CDC7D23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proofErr w:type="gramStart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三學分以上或修習特殊教育研習時數五十四小時以上。</w:t>
      </w:r>
    </w:p>
    <w:p w14:paraId="6B0F3567" w14:textId="27E8E80A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曾任選手並得到市級、全國級、世界級獎牌。</w:t>
      </w:r>
    </w:p>
    <w:p w14:paraId="4180A9E1" w14:textId="35DC1823" w:rsidR="00A51B74" w:rsidRPr="00A16FA2" w:rsidRDefault="00F95298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int="eastAsia"/>
          <w:sz w:val="28"/>
          <w:szCs w:val="28"/>
        </w:rPr>
        <w:t>上述條件皆相同時，則依照試教成績高低依序錄取，若試教成績相同者，則依學、經歷由教評會決定之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01E127" w14:textId="1EE2F2E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凡未達本校錄取標準（80分）者，則不予錄取，得</w:t>
      </w:r>
      <w:r w:rsidR="00FF2010" w:rsidRPr="00A16FA2">
        <w:rPr>
          <w:rFonts w:ascii="標楷體" w:eastAsia="標楷體" w:hAnsi="標楷體" w:hint="eastAsia"/>
          <w:color w:val="000000"/>
          <w:sz w:val="28"/>
          <w:szCs w:val="28"/>
        </w:rPr>
        <w:t>予從缺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7426C" w14:textId="2EAA12A2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錄取公告</w:t>
      </w:r>
      <w:r w:rsidR="009851C9" w:rsidRPr="00A16FA2">
        <w:rPr>
          <w:rFonts w:ascii="標楷體" w:eastAsia="標楷體" w:hAnsi="標楷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hint="eastAsia"/>
          <w:b/>
          <w:sz w:val="28"/>
          <w:szCs w:val="28"/>
        </w:rPr>
        <w:t>：</w:t>
      </w:r>
      <w:r w:rsidRPr="00A16FA2">
        <w:rPr>
          <w:rFonts w:eastAsia="標楷體" w:hint="eastAsia"/>
          <w:sz w:val="28"/>
          <w:szCs w:val="28"/>
        </w:rPr>
        <w:t>錄取名單於各次</w:t>
      </w:r>
      <w:r w:rsidRPr="00A16FA2">
        <w:rPr>
          <w:rFonts w:ascii="標楷體" w:eastAsia="標楷體" w:hAnsi="標楷體" w:hint="eastAsia"/>
          <w:sz w:val="28"/>
          <w:szCs w:val="28"/>
        </w:rPr>
        <w:t>甄選作業完成後，</w:t>
      </w:r>
      <w:r w:rsidR="008738C9" w:rsidRPr="00A16FA2">
        <w:rPr>
          <w:rFonts w:ascii="標楷體" w:eastAsia="標楷體" w:hAnsi="標楷體" w:hint="eastAsia"/>
          <w:sz w:val="28"/>
          <w:szCs w:val="28"/>
        </w:rPr>
        <w:t>依</w:t>
      </w:r>
      <w:r w:rsidR="00412365" w:rsidRPr="00A16FA2">
        <w:rPr>
          <w:rFonts w:ascii="標楷體" w:eastAsia="標楷體" w:hAnsi="標楷體" w:hint="eastAsia"/>
          <w:sz w:val="28"/>
          <w:szCs w:val="28"/>
        </w:rPr>
        <w:t>簡章時程</w:t>
      </w:r>
      <w:r w:rsidRPr="00A16FA2">
        <w:rPr>
          <w:rFonts w:ascii="標楷體" w:eastAsia="標楷體" w:hAnsi="標楷體" w:hint="eastAsia"/>
          <w:sz w:val="28"/>
          <w:szCs w:val="28"/>
        </w:rPr>
        <w:t>公告於本校網站</w:t>
      </w:r>
      <w:r w:rsidR="00310B46" w:rsidRPr="00A16FA2">
        <w:rPr>
          <w:rFonts w:ascii="標楷體" w:eastAsia="標楷體" w:hAnsi="標楷體" w:hint="eastAsia"/>
          <w:spacing w:val="3"/>
          <w:sz w:val="28"/>
          <w:szCs w:val="28"/>
        </w:rPr>
        <w:t>，應試者請自行上網查詢，且不得以未收到通知為由提出異議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4B80926C" w14:textId="42FADA9B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成績複查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1E7E0FEE" w14:textId="76D36968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申請成績複查應持</w:t>
      </w:r>
      <w:r w:rsidRPr="00A16FA2">
        <w:rPr>
          <w:rFonts w:ascii="標楷體" w:eastAsia="標楷體" w:hAnsi="標楷體"/>
          <w:sz w:val="28"/>
          <w:szCs w:val="28"/>
        </w:rPr>
        <w:t>身分證</w:t>
      </w:r>
      <w:r w:rsidRPr="00A16FA2">
        <w:rPr>
          <w:rFonts w:ascii="標楷體" w:eastAsia="標楷體" w:hAnsi="標楷體" w:hint="eastAsia"/>
          <w:sz w:val="28"/>
          <w:szCs w:val="28"/>
        </w:rPr>
        <w:t>明文件，親</w:t>
      </w:r>
      <w:r w:rsidRPr="00A16FA2">
        <w:rPr>
          <w:rFonts w:ascii="標楷體" w:eastAsia="標楷體" w:hAnsi="標楷體"/>
          <w:sz w:val="28"/>
          <w:szCs w:val="28"/>
        </w:rPr>
        <w:t>自向</w:t>
      </w:r>
      <w:r w:rsidRPr="00A16FA2">
        <w:rPr>
          <w:rFonts w:ascii="標楷體" w:eastAsia="標楷體" w:hAnsi="標楷體" w:hint="eastAsia"/>
          <w:sz w:val="28"/>
          <w:szCs w:val="28"/>
        </w:rPr>
        <w:t>本校教務處（</w:t>
      </w:r>
      <w:r w:rsidR="001E104C" w:rsidRPr="00A16FA2">
        <w:rPr>
          <w:rFonts w:ascii="標楷體" w:eastAsia="標楷體" w:hAnsi="標楷體" w:hint="eastAsia"/>
          <w:sz w:val="28"/>
          <w:szCs w:val="28"/>
        </w:rPr>
        <w:t>2533</w:t>
      </w:r>
      <w:r w:rsidRPr="00A16FA2">
        <w:rPr>
          <w:rFonts w:ascii="標楷體" w:eastAsia="標楷體" w:hAnsi="標楷體" w:cs="細明體" w:hint="eastAsia"/>
          <w:sz w:val="28"/>
          <w:szCs w:val="28"/>
        </w:rPr>
        <w:t>-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3888</w:t>
      </w:r>
      <w:r w:rsidRPr="00A16FA2">
        <w:rPr>
          <w:rFonts w:ascii="標楷體" w:eastAsia="標楷體" w:hAnsi="標楷體" w:cs="細明體" w:hint="eastAsia"/>
          <w:sz w:val="28"/>
          <w:szCs w:val="28"/>
        </w:rPr>
        <w:t>轉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sz w:val="28"/>
          <w:szCs w:val="28"/>
        </w:rPr>
        <w:t>）</w:t>
      </w:r>
      <w:r w:rsidRPr="00A16FA2">
        <w:rPr>
          <w:rFonts w:ascii="標楷體" w:eastAsia="標楷體" w:hAnsi="標楷體"/>
          <w:sz w:val="28"/>
          <w:szCs w:val="28"/>
        </w:rPr>
        <w:t>申請複查成績</w:t>
      </w:r>
      <w:r w:rsidR="008D18F9" w:rsidRPr="00A16FA2">
        <w:rPr>
          <w:rFonts w:ascii="標楷體" w:eastAsia="標楷體" w:hAnsi="標楷體" w:hint="eastAsia"/>
          <w:sz w:val="28"/>
          <w:szCs w:val="28"/>
        </w:rPr>
        <w:t>(書面格式自訂)，</w:t>
      </w:r>
      <w:r w:rsidRPr="00A16FA2">
        <w:rPr>
          <w:rFonts w:ascii="標楷體" w:eastAsia="標楷體" w:hAnsi="標楷體"/>
          <w:sz w:val="28"/>
          <w:szCs w:val="28"/>
        </w:rPr>
        <w:t>逾期或程序不合者，不予受理。</w:t>
      </w:r>
    </w:p>
    <w:p w14:paraId="6535EE02" w14:textId="7957809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申請成績複查，以1次為限。</w:t>
      </w:r>
    </w:p>
    <w:p w14:paraId="60F8A6AE" w14:textId="01F920D9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錄取人員報到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E967741" w14:textId="6C920486" w:rsidR="00A51B74" w:rsidRPr="00A16FA2" w:rsidRDefault="00A51B74" w:rsidP="00A16FA2">
      <w:pPr>
        <w:pStyle w:val="af0"/>
        <w:spacing w:line="360" w:lineRule="exact"/>
        <w:ind w:leftChars="0" w:left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錄取者應</w:t>
      </w:r>
      <w:r w:rsidR="00051A10" w:rsidRPr="00A16FA2">
        <w:rPr>
          <w:rFonts w:ascii="標楷體" w:eastAsia="標楷體" w:hAnsi="標楷體" w:hint="eastAsia"/>
          <w:sz w:val="28"/>
          <w:szCs w:val="28"/>
        </w:rPr>
        <w:t>依簡章規定期程</w:t>
      </w:r>
      <w:r w:rsidRPr="00A16FA2">
        <w:rPr>
          <w:rFonts w:ascii="標楷體" w:eastAsia="標楷體" w:hAnsi="標楷體" w:hint="eastAsia"/>
          <w:sz w:val="28"/>
          <w:szCs w:val="28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16FA2">
        <w:rPr>
          <w:rFonts w:eastAsia="標楷體" w:hint="eastAsia"/>
          <w:sz w:val="28"/>
          <w:szCs w:val="28"/>
        </w:rPr>
        <w:t>當事人不得以任何理由申請保留及異議，同時由備取人員依序遞補。</w:t>
      </w:r>
      <w:r w:rsidRPr="00A16FA2">
        <w:rPr>
          <w:rFonts w:hint="eastAsia"/>
          <w:sz w:val="28"/>
          <w:szCs w:val="28"/>
        </w:rPr>
        <w:t xml:space="preserve"> </w:t>
      </w:r>
    </w:p>
    <w:p w14:paraId="56AB7F07" w14:textId="1BAF1566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申訴電話及信箱：</w:t>
      </w:r>
    </w:p>
    <w:p w14:paraId="50768815" w14:textId="77777777" w:rsidR="00B43425" w:rsidRPr="00A16FA2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6FA2">
        <w:rPr>
          <w:rFonts w:eastAsia="標楷體" w:hint="eastAsia"/>
          <w:sz w:val="28"/>
          <w:szCs w:val="28"/>
        </w:rPr>
        <w:t xml:space="preserve">      </w:t>
      </w:r>
      <w:r w:rsidR="00D775F5" w:rsidRPr="00A16FA2">
        <w:rPr>
          <w:rFonts w:eastAsia="標楷體" w:hint="eastAsia"/>
          <w:sz w:val="28"/>
          <w:szCs w:val="28"/>
        </w:rPr>
        <w:t xml:space="preserve">  </w:t>
      </w:r>
      <w:r w:rsidRPr="00A16FA2">
        <w:rPr>
          <w:rFonts w:eastAsia="標楷體" w:hint="eastAsia"/>
          <w:color w:val="000000" w:themeColor="text1"/>
          <w:sz w:val="28"/>
          <w:szCs w:val="28"/>
        </w:rPr>
        <w:t>電話：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2533</w:t>
      </w:r>
      <w:r w:rsidR="008745C9" w:rsidRPr="00A16FA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3888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（教務處），</w:t>
      </w:r>
    </w:p>
    <w:p w14:paraId="0C35196C" w14:textId="5D631770" w:rsidR="00A51B74" w:rsidRPr="00A16FA2" w:rsidRDefault="00B43425" w:rsidP="00B951E2">
      <w:pPr>
        <w:spacing w:line="360" w:lineRule="exact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310B46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r w:rsidR="00FC799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郵件</w:t>
      </w:r>
      <w:r w:rsidR="00A51B74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信箱：</w:t>
      </w:r>
      <w:r w:rsidR="00C82EF8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="00C82EF8" w:rsidRPr="00A16FA2">
        <w:rPr>
          <w:rFonts w:ascii="標楷體" w:eastAsia="標楷體" w:hAnsi="標楷體"/>
          <w:color w:val="000000" w:themeColor="text1"/>
          <w:sz w:val="28"/>
          <w:szCs w:val="28"/>
        </w:rPr>
        <w:t>ang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@pajh.tp.edu.tw。</w:t>
      </w:r>
      <w:r w:rsidR="00A51B74" w:rsidRPr="00A16FA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51B74" w:rsidRPr="00A16FA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CEA98" w14:textId="04ECFBDF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附則：</w:t>
      </w:r>
    </w:p>
    <w:p w14:paraId="2C60C96C" w14:textId="73C55763" w:rsidR="00A51B74" w:rsidRPr="00A16FA2" w:rsidRDefault="00A51B74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本簡章經本校教師評審委員會審議通過，校長核定後實施，未盡事宜悉依相關法令辦理；本簡章如有補充事項，公布於本簡章第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參</w:t>
      </w:r>
      <w:r w:rsidRPr="00A16FA2">
        <w:rPr>
          <w:rFonts w:ascii="標楷體" w:eastAsia="標楷體" w:hAnsi="標楷體" w:hint="eastAsia"/>
          <w:sz w:val="28"/>
          <w:szCs w:val="28"/>
        </w:rPr>
        <w:t>條所列網址。</w:t>
      </w:r>
    </w:p>
    <w:p w14:paraId="74B66CD2" w14:textId="4883AC6E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經甄選錄取者應遵守「臺北市立高級中等以下學校及幼兒園新進教師工作守則」之規範。</w:t>
      </w:r>
    </w:p>
    <w:p w14:paraId="532F8412" w14:textId="7773B9E5" w:rsidR="00D736CE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A16FA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EA955B" w14:textId="6B759D9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作業經歷、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既往病史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、生活習慣及自覺症狀之調查。</w:t>
      </w:r>
    </w:p>
    <w:p w14:paraId="2270B6B3" w14:textId="0718AC56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身高、體重、腰圍、視力、辨色力、聽力、血壓與身體各系統或部位身體檢查及問診。</w:t>
      </w:r>
    </w:p>
    <w:p w14:paraId="591DC76B" w14:textId="1B64835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胸部X光（大片）攝影檢查。</w:t>
      </w:r>
    </w:p>
    <w:p w14:paraId="66783E44" w14:textId="617C9D50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尿蛋白及尿潛血之檢查。</w:t>
      </w:r>
    </w:p>
    <w:p w14:paraId="2DF9B436" w14:textId="03BA517E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血色素及白血球數檢查。</w:t>
      </w:r>
    </w:p>
    <w:p w14:paraId="5F83389B" w14:textId="290539F1" w:rsidR="00D736CE" w:rsidRPr="00A16FA2" w:rsidRDefault="00D736CE" w:rsidP="007C019A">
      <w:pPr>
        <w:pStyle w:val="af0"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/>
          <w:sz w:val="28"/>
          <w:szCs w:val="28"/>
        </w:rPr>
        <w:t>如遇天然災害或不可抗拒之因素，致簡章上之日程需變更或無法辦理時，公告於本校網站，應考者</w:t>
      </w:r>
      <w:r w:rsidR="00842CFF" w:rsidRPr="00A16FA2">
        <w:rPr>
          <w:rFonts w:ascii="標楷體" w:eastAsia="標楷體" w:hAnsi="標楷體" w:hint="eastAsia"/>
          <w:sz w:val="28"/>
          <w:szCs w:val="28"/>
        </w:rPr>
        <w:t>應自行上網查閱，</w:t>
      </w:r>
      <w:r w:rsidRPr="00A16FA2">
        <w:rPr>
          <w:rFonts w:ascii="標楷體" w:eastAsia="標楷體" w:hAnsi="標楷體"/>
          <w:sz w:val="28"/>
          <w:szCs w:val="28"/>
        </w:rPr>
        <w:t>不得提出任何異議。</w:t>
      </w:r>
    </w:p>
    <w:p w14:paraId="6BDB4FC9" w14:textId="1FBBF812" w:rsidR="00012542" w:rsidRPr="007C019A" w:rsidRDefault="00D736CE" w:rsidP="00542B71">
      <w:pPr>
        <w:pStyle w:val="af0"/>
        <w:widowControl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/>
          <w:bCs/>
          <w:color w:val="000000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7C019A">
        <w:rPr>
          <w:rFonts w:ascii="標楷體" w:eastAsia="標楷體" w:hAnsi="標楷體" w:hint="eastAsia"/>
          <w:bCs/>
          <w:color w:val="000000"/>
          <w:sz w:val="28"/>
          <w:szCs w:val="28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任情形時，</w:t>
      </w:r>
      <w:proofErr w:type="gramStart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均依相關</w:t>
      </w:r>
      <w:proofErr w:type="gramEnd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規定</w:t>
      </w: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予以註銷錄取資格，若已聘任則予以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解聘或免職。</w:t>
      </w:r>
      <w:r w:rsidR="00012542" w:rsidRPr="007C019A">
        <w:rPr>
          <w:rFonts w:ascii="標楷體" w:eastAsia="標楷體"/>
          <w:bCs/>
          <w:color w:val="000000"/>
          <w:sz w:val="28"/>
          <w:szCs w:val="28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34B8CC93" w:rsidR="00C14B9E" w:rsidRPr="002F2A19" w:rsidRDefault="00C14B9E" w:rsidP="00413EF5">
      <w:pPr>
        <w:tabs>
          <w:tab w:val="left" w:pos="9720"/>
        </w:tabs>
        <w:spacing w:line="320" w:lineRule="exact"/>
        <w:jc w:val="center"/>
        <w:rPr>
          <w:rFonts w:eastAsia="標楷體"/>
          <w:b/>
          <w:spacing w:val="-20"/>
          <w:sz w:val="32"/>
          <w:szCs w:val="32"/>
        </w:rPr>
      </w:pPr>
      <w:r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413EF5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412365" w:rsidRPr="00413EF5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114</w:t>
      </w:r>
      <w:r w:rsidR="003F6BA1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4726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4</w:t>
      </w:r>
      <w:r w:rsidR="00854B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4726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代理</w:t>
      </w:r>
      <w:r w:rsidR="00374514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413EF5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413EF5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413EF5">
      <w:pPr>
        <w:spacing w:line="32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347E12DA" w:rsidR="00C14B9E" w:rsidRPr="002804C1" w:rsidRDefault="00B35B2F" w:rsidP="00413EF5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472650">
        <w:rPr>
          <w:rFonts w:eastAsia="標楷體" w:hAnsi="標楷體" w:hint="eastAsia"/>
          <w:sz w:val="22"/>
        </w:rPr>
        <w:t>國文</w:t>
      </w:r>
      <w:r w:rsidR="00842CFF">
        <w:rPr>
          <w:rFonts w:eastAsia="標楷體" w:hAnsi="標楷體" w:hint="eastAsia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413EF5">
          <w:footerReference w:type="default" r:id="rId9"/>
          <w:pgSz w:w="11906" w:h="16838" w:code="9"/>
          <w:pgMar w:top="851" w:right="1134" w:bottom="567" w:left="1134" w:header="238" w:footer="312" w:gutter="0"/>
          <w:cols w:space="425"/>
          <w:docGrid w:type="linesAndChars" w:linePitch="360"/>
        </w:sectPr>
      </w:pPr>
    </w:p>
    <w:p w14:paraId="22F5F456" w14:textId="378649C5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472650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412365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114</w:t>
      </w:r>
      <w:r w:rsidR="007F368C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4726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4</w:t>
      </w:r>
      <w:r w:rsidR="00854B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4726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代理</w:t>
      </w:r>
      <w:r w:rsidR="00374514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472650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472650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6A512415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Pr="00A3660E">
        <w:rPr>
          <w:rFonts w:ascii="標楷體" w:eastAsia="標楷體" w:hint="eastAsia"/>
          <w:sz w:val="30"/>
          <w:szCs w:val="32"/>
        </w:rPr>
        <w:t>11</w:t>
      </w:r>
      <w:r>
        <w:rPr>
          <w:rFonts w:ascii="標楷體" w:eastAsia="標楷體" w:hint="eastAsia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472650">
        <w:rPr>
          <w:rFonts w:ascii="標楷體" w:eastAsia="標楷體" w:hint="eastAsia"/>
          <w:sz w:val="30"/>
          <w:szCs w:val="32"/>
        </w:rPr>
        <w:t>4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472650">
        <w:rPr>
          <w:rFonts w:ascii="標楷體" w:eastAsia="標楷體" w:hint="eastAsia"/>
          <w:sz w:val="30"/>
          <w:szCs w:val="32"/>
        </w:rPr>
        <w:t>代理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77777777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 年    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8526" w14:textId="77777777" w:rsidR="0054183F" w:rsidRDefault="0054183F">
      <w:r>
        <w:separator/>
      </w:r>
    </w:p>
  </w:endnote>
  <w:endnote w:type="continuationSeparator" w:id="0">
    <w:p w14:paraId="43D194C0" w14:textId="77777777" w:rsidR="0054183F" w:rsidRDefault="0054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41FB" w14:textId="77777777" w:rsidR="0054183F" w:rsidRDefault="0054183F">
      <w:r>
        <w:separator/>
      </w:r>
    </w:p>
  </w:footnote>
  <w:footnote w:type="continuationSeparator" w:id="0">
    <w:p w14:paraId="7AF44685" w14:textId="77777777" w:rsidR="0054183F" w:rsidRDefault="0054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C6C7E" w:rsidRDefault="00EC6C7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C6C7E" w:rsidRDefault="00EC6C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55"/>
    <w:multiLevelType w:val="hybridMultilevel"/>
    <w:tmpl w:val="BD8E8ECE"/>
    <w:lvl w:ilvl="0" w:tplc="22266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70FC"/>
    <w:multiLevelType w:val="hybridMultilevel"/>
    <w:tmpl w:val="BB02C5CC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3E8CC9F0">
      <w:start w:val="1"/>
      <w:numFmt w:val="taiwaneseCountingThousand"/>
      <w:suff w:val="nothing"/>
      <w:lvlText w:val="(%2)"/>
      <w:lvlJc w:val="left"/>
      <w:pPr>
        <w:ind w:left="30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" w15:restartNumberingAfterBreak="0">
    <w:nsid w:val="06C4487A"/>
    <w:multiLevelType w:val="hybridMultilevel"/>
    <w:tmpl w:val="710C3398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800CC"/>
    <w:multiLevelType w:val="hybridMultilevel"/>
    <w:tmpl w:val="3B0A524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FE1E4922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1CC63D9"/>
    <w:multiLevelType w:val="hybridMultilevel"/>
    <w:tmpl w:val="380A4928"/>
    <w:lvl w:ilvl="0" w:tplc="86225A4A">
      <w:start w:val="1"/>
      <w:numFmt w:val="decimal"/>
      <w:suff w:val="nothing"/>
      <w:lvlText w:val="%1."/>
      <w:lvlJc w:val="left"/>
      <w:pPr>
        <w:ind w:left="7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8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2F366D61"/>
    <w:multiLevelType w:val="hybridMultilevel"/>
    <w:tmpl w:val="2C4CBEE0"/>
    <w:lvl w:ilvl="0" w:tplc="13226E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9E615E"/>
    <w:multiLevelType w:val="hybridMultilevel"/>
    <w:tmpl w:val="4AC4D3AC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4389A"/>
    <w:multiLevelType w:val="hybridMultilevel"/>
    <w:tmpl w:val="38CC49F6"/>
    <w:lvl w:ilvl="0" w:tplc="398659D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A2A56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516DAC"/>
    <w:multiLevelType w:val="hybridMultilevel"/>
    <w:tmpl w:val="1E04C26E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398659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4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B711E6"/>
    <w:multiLevelType w:val="hybridMultilevel"/>
    <w:tmpl w:val="7658712E"/>
    <w:lvl w:ilvl="0" w:tplc="7676FA06">
      <w:start w:val="1"/>
      <w:numFmt w:val="taiwaneseCountingThousand"/>
      <w:suff w:val="nothing"/>
      <w:lvlText w:val="(%1)"/>
      <w:lvlJc w:val="left"/>
      <w:pPr>
        <w:ind w:left="728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632876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69732A8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555BDC"/>
    <w:multiLevelType w:val="hybridMultilevel"/>
    <w:tmpl w:val="4DBECF6C"/>
    <w:lvl w:ilvl="0" w:tplc="C7640474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031D54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7284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3017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243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4"/>
  </w:num>
  <w:num w:numId="5">
    <w:abstractNumId w:val="23"/>
  </w:num>
  <w:num w:numId="6">
    <w:abstractNumId w:val="12"/>
  </w:num>
  <w:num w:numId="7">
    <w:abstractNumId w:val="13"/>
  </w:num>
  <w:num w:numId="8">
    <w:abstractNumId w:val="22"/>
  </w:num>
  <w:num w:numId="9">
    <w:abstractNumId w:val="18"/>
  </w:num>
  <w:num w:numId="10">
    <w:abstractNumId w:val="8"/>
  </w:num>
  <w:num w:numId="11">
    <w:abstractNumId w:val="15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21"/>
  </w:num>
  <w:num w:numId="18">
    <w:abstractNumId w:val="16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0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0CD4"/>
    <w:rsid w:val="00097EA9"/>
    <w:rsid w:val="000A59F0"/>
    <w:rsid w:val="000A5F36"/>
    <w:rsid w:val="000B1F15"/>
    <w:rsid w:val="000B7DF6"/>
    <w:rsid w:val="000C0E67"/>
    <w:rsid w:val="000C14CA"/>
    <w:rsid w:val="000D68A5"/>
    <w:rsid w:val="000E000A"/>
    <w:rsid w:val="000F233B"/>
    <w:rsid w:val="000F58F3"/>
    <w:rsid w:val="00106BBD"/>
    <w:rsid w:val="00111057"/>
    <w:rsid w:val="00113555"/>
    <w:rsid w:val="0011760A"/>
    <w:rsid w:val="001202D9"/>
    <w:rsid w:val="00122E28"/>
    <w:rsid w:val="00125F95"/>
    <w:rsid w:val="0012793A"/>
    <w:rsid w:val="00133233"/>
    <w:rsid w:val="00133AF4"/>
    <w:rsid w:val="00135B64"/>
    <w:rsid w:val="0014039A"/>
    <w:rsid w:val="00146D3E"/>
    <w:rsid w:val="00147D63"/>
    <w:rsid w:val="0015344E"/>
    <w:rsid w:val="00164E87"/>
    <w:rsid w:val="00170921"/>
    <w:rsid w:val="0019252C"/>
    <w:rsid w:val="001947DD"/>
    <w:rsid w:val="00195F46"/>
    <w:rsid w:val="00197C46"/>
    <w:rsid w:val="00197CB0"/>
    <w:rsid w:val="001B0DEA"/>
    <w:rsid w:val="001B2C1F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54E48"/>
    <w:rsid w:val="00262B34"/>
    <w:rsid w:val="00267DDE"/>
    <w:rsid w:val="00270051"/>
    <w:rsid w:val="00270C26"/>
    <w:rsid w:val="002722D8"/>
    <w:rsid w:val="0027426D"/>
    <w:rsid w:val="00274E32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641D5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B382D"/>
    <w:rsid w:val="003C4EF3"/>
    <w:rsid w:val="003D000E"/>
    <w:rsid w:val="003D38EE"/>
    <w:rsid w:val="003D647A"/>
    <w:rsid w:val="003E00A2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EF5"/>
    <w:rsid w:val="004267C6"/>
    <w:rsid w:val="00426E5A"/>
    <w:rsid w:val="00432050"/>
    <w:rsid w:val="004326C0"/>
    <w:rsid w:val="0043403A"/>
    <w:rsid w:val="00434A32"/>
    <w:rsid w:val="004372E5"/>
    <w:rsid w:val="004466C1"/>
    <w:rsid w:val="00456B0D"/>
    <w:rsid w:val="00456CF0"/>
    <w:rsid w:val="00462A09"/>
    <w:rsid w:val="004638FA"/>
    <w:rsid w:val="00472650"/>
    <w:rsid w:val="0047661B"/>
    <w:rsid w:val="0048005F"/>
    <w:rsid w:val="00483D57"/>
    <w:rsid w:val="00487682"/>
    <w:rsid w:val="00490155"/>
    <w:rsid w:val="0049318E"/>
    <w:rsid w:val="00496886"/>
    <w:rsid w:val="004972E8"/>
    <w:rsid w:val="004A383E"/>
    <w:rsid w:val="004A74A3"/>
    <w:rsid w:val="004B170F"/>
    <w:rsid w:val="004B51D0"/>
    <w:rsid w:val="004B7509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139C"/>
    <w:rsid w:val="00521A62"/>
    <w:rsid w:val="00523288"/>
    <w:rsid w:val="005259C6"/>
    <w:rsid w:val="00532D0C"/>
    <w:rsid w:val="00533E2E"/>
    <w:rsid w:val="0054183F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B1E"/>
    <w:rsid w:val="005B3A46"/>
    <w:rsid w:val="005B5034"/>
    <w:rsid w:val="005C0B34"/>
    <w:rsid w:val="005D1377"/>
    <w:rsid w:val="005D1ADC"/>
    <w:rsid w:val="005D65D0"/>
    <w:rsid w:val="005D6AAC"/>
    <w:rsid w:val="005E0701"/>
    <w:rsid w:val="005F0036"/>
    <w:rsid w:val="00602E13"/>
    <w:rsid w:val="00603206"/>
    <w:rsid w:val="00605076"/>
    <w:rsid w:val="006115AA"/>
    <w:rsid w:val="006117EF"/>
    <w:rsid w:val="00624AFE"/>
    <w:rsid w:val="00631C73"/>
    <w:rsid w:val="00640DCD"/>
    <w:rsid w:val="00656430"/>
    <w:rsid w:val="006611AD"/>
    <w:rsid w:val="00662A75"/>
    <w:rsid w:val="00664907"/>
    <w:rsid w:val="00671B68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1B96"/>
    <w:rsid w:val="006F3897"/>
    <w:rsid w:val="006F4DD5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932BC"/>
    <w:rsid w:val="007A1C78"/>
    <w:rsid w:val="007A1F70"/>
    <w:rsid w:val="007A548E"/>
    <w:rsid w:val="007A5C2F"/>
    <w:rsid w:val="007A7E4F"/>
    <w:rsid w:val="007B335A"/>
    <w:rsid w:val="007B3A5F"/>
    <w:rsid w:val="007C019A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801A67"/>
    <w:rsid w:val="0080410F"/>
    <w:rsid w:val="00805A20"/>
    <w:rsid w:val="00813E7E"/>
    <w:rsid w:val="008141D8"/>
    <w:rsid w:val="008169DC"/>
    <w:rsid w:val="00817D9B"/>
    <w:rsid w:val="00831CC2"/>
    <w:rsid w:val="00832872"/>
    <w:rsid w:val="00834409"/>
    <w:rsid w:val="00835F4B"/>
    <w:rsid w:val="00842CFF"/>
    <w:rsid w:val="00845EFE"/>
    <w:rsid w:val="00851977"/>
    <w:rsid w:val="00854B50"/>
    <w:rsid w:val="0085675D"/>
    <w:rsid w:val="00867570"/>
    <w:rsid w:val="00872425"/>
    <w:rsid w:val="008738C9"/>
    <w:rsid w:val="008745C9"/>
    <w:rsid w:val="008A0344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F47F7"/>
    <w:rsid w:val="008F4E49"/>
    <w:rsid w:val="008F6544"/>
    <w:rsid w:val="008F73EF"/>
    <w:rsid w:val="009039F2"/>
    <w:rsid w:val="00906B7B"/>
    <w:rsid w:val="00917FA1"/>
    <w:rsid w:val="009210D1"/>
    <w:rsid w:val="009277FC"/>
    <w:rsid w:val="009327FA"/>
    <w:rsid w:val="00933068"/>
    <w:rsid w:val="00933515"/>
    <w:rsid w:val="009402AE"/>
    <w:rsid w:val="009473F8"/>
    <w:rsid w:val="00954A75"/>
    <w:rsid w:val="009552A5"/>
    <w:rsid w:val="009619FA"/>
    <w:rsid w:val="00967F42"/>
    <w:rsid w:val="009737F1"/>
    <w:rsid w:val="00974704"/>
    <w:rsid w:val="00983893"/>
    <w:rsid w:val="009851C9"/>
    <w:rsid w:val="009900E7"/>
    <w:rsid w:val="009A182C"/>
    <w:rsid w:val="009A3046"/>
    <w:rsid w:val="009A4B05"/>
    <w:rsid w:val="009A6053"/>
    <w:rsid w:val="009A7FB7"/>
    <w:rsid w:val="009B1EC9"/>
    <w:rsid w:val="009B6062"/>
    <w:rsid w:val="009B793F"/>
    <w:rsid w:val="009C18F0"/>
    <w:rsid w:val="009C4C9E"/>
    <w:rsid w:val="009C5C01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14CBB"/>
    <w:rsid w:val="00A169AC"/>
    <w:rsid w:val="00A16FA2"/>
    <w:rsid w:val="00A23D83"/>
    <w:rsid w:val="00A24188"/>
    <w:rsid w:val="00A27082"/>
    <w:rsid w:val="00A33465"/>
    <w:rsid w:val="00A34D3F"/>
    <w:rsid w:val="00A3660E"/>
    <w:rsid w:val="00A3754D"/>
    <w:rsid w:val="00A44E2C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F83"/>
    <w:rsid w:val="00AB7199"/>
    <w:rsid w:val="00AC250A"/>
    <w:rsid w:val="00AC380A"/>
    <w:rsid w:val="00AE35BD"/>
    <w:rsid w:val="00AF04D5"/>
    <w:rsid w:val="00AF4FCE"/>
    <w:rsid w:val="00AF5CA3"/>
    <w:rsid w:val="00B05FDA"/>
    <w:rsid w:val="00B1166C"/>
    <w:rsid w:val="00B24669"/>
    <w:rsid w:val="00B2760C"/>
    <w:rsid w:val="00B3091F"/>
    <w:rsid w:val="00B356C8"/>
    <w:rsid w:val="00B35B2F"/>
    <w:rsid w:val="00B35EA5"/>
    <w:rsid w:val="00B36096"/>
    <w:rsid w:val="00B36155"/>
    <w:rsid w:val="00B373CC"/>
    <w:rsid w:val="00B405F3"/>
    <w:rsid w:val="00B4204D"/>
    <w:rsid w:val="00B42325"/>
    <w:rsid w:val="00B43425"/>
    <w:rsid w:val="00B6743C"/>
    <w:rsid w:val="00B71EB7"/>
    <w:rsid w:val="00B838D3"/>
    <w:rsid w:val="00B951E2"/>
    <w:rsid w:val="00BA4FBB"/>
    <w:rsid w:val="00BB2A0E"/>
    <w:rsid w:val="00BC20F0"/>
    <w:rsid w:val="00BC24EB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37764"/>
    <w:rsid w:val="00D40B8C"/>
    <w:rsid w:val="00D412AE"/>
    <w:rsid w:val="00D52985"/>
    <w:rsid w:val="00D60301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3CB"/>
    <w:rsid w:val="00DA5C10"/>
    <w:rsid w:val="00DB602C"/>
    <w:rsid w:val="00DB65E9"/>
    <w:rsid w:val="00DC184D"/>
    <w:rsid w:val="00DC39DB"/>
    <w:rsid w:val="00DC5C7F"/>
    <w:rsid w:val="00DC78A0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22380"/>
    <w:rsid w:val="00F224B0"/>
    <w:rsid w:val="00F34FCC"/>
    <w:rsid w:val="00F3768B"/>
    <w:rsid w:val="00F45ECA"/>
    <w:rsid w:val="00F50A97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75FEC"/>
    <w:rsid w:val="00F862EE"/>
    <w:rsid w:val="00F93503"/>
    <w:rsid w:val="00F95298"/>
    <w:rsid w:val="00FA02E4"/>
    <w:rsid w:val="00FA3B5B"/>
    <w:rsid w:val="00FA728F"/>
    <w:rsid w:val="00FC7999"/>
    <w:rsid w:val="00FD5484"/>
    <w:rsid w:val="00FD55D3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CA8C0-D5FF-4BC9-BFF4-825D7BB4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1372</Words>
  <Characters>7827</Characters>
  <Application>Microsoft Office Word</Application>
  <DocSecurity>0</DocSecurity>
  <Lines>65</Lines>
  <Paragraphs>18</Paragraphs>
  <ScaleCrop>false</ScaleCrop>
  <Company>HP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2025-11-27T06:41:00Z</cp:lastPrinted>
  <dcterms:created xsi:type="dcterms:W3CDTF">2025-11-28T07:38:00Z</dcterms:created>
  <dcterms:modified xsi:type="dcterms:W3CDTF">2025-11-28T07:38:00Z</dcterms:modified>
</cp:coreProperties>
</file>